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4DCDFCF" w14:textId="77777777" w:rsidR="0008174F" w:rsidRDefault="0008174F">
      <w:pPr>
        <w:pStyle w:val="Normalelt"/>
        <w:jc w:val="both"/>
      </w:pPr>
    </w:p>
    <w:p w14:paraId="5882F452" w14:textId="77777777" w:rsidR="0043434F" w:rsidRPr="00C33E7B" w:rsidRDefault="0043434F">
      <w:pPr>
        <w:pStyle w:val="Normalelt"/>
        <w:jc w:val="both"/>
      </w:pPr>
    </w:p>
    <w:p w14:paraId="32E3CBD3" w14:textId="77777777" w:rsidR="008F2307" w:rsidRPr="008F2307" w:rsidRDefault="008F2307" w:rsidP="008F2307">
      <w:pPr>
        <w:pStyle w:val="Normalelt"/>
        <w:jc w:val="center"/>
        <w:rPr>
          <w:sz w:val="28"/>
          <w:szCs w:val="28"/>
        </w:rPr>
      </w:pPr>
    </w:p>
    <w:p w14:paraId="680F35EA" w14:textId="77777777" w:rsidR="0008174F" w:rsidRDefault="0008174F">
      <w:pPr>
        <w:pStyle w:val="Normalelt"/>
        <w:jc w:val="both"/>
      </w:pPr>
    </w:p>
    <w:p w14:paraId="2A94512A" w14:textId="77777777" w:rsidR="0008174F" w:rsidRDefault="0008174F">
      <w:pPr>
        <w:pStyle w:val="Normalelt"/>
        <w:jc w:val="both"/>
      </w:pPr>
    </w:p>
    <w:p w14:paraId="16FA751A" w14:textId="77777777" w:rsidR="0008174F" w:rsidRDefault="0008174F">
      <w:pPr>
        <w:pStyle w:val="Normalelt"/>
        <w:jc w:val="both"/>
      </w:pPr>
    </w:p>
    <w:p w14:paraId="216B2CCE" w14:textId="77777777" w:rsidR="0008174F" w:rsidRDefault="0008174F">
      <w:pPr>
        <w:pStyle w:val="Normalelt"/>
        <w:jc w:val="both"/>
      </w:pPr>
    </w:p>
    <w:p w14:paraId="27A2A3D1" w14:textId="77777777" w:rsidR="0008174F" w:rsidRDefault="00AD705F">
      <w:pPr>
        <w:pStyle w:val="Normalelt"/>
        <w:jc w:val="both"/>
      </w:pPr>
      <w:r>
        <w:rPr>
          <w:noProof/>
        </w:rPr>
      </w:r>
      <w:r>
        <w:rPr>
          <w:noProof/>
        </w:rPr>
        <w:pict w14:anchorId="346D38B6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width:432.7pt;height:197.25pt;visibility:visible;mso-left-percent:-10001;mso-top-percent:-10001;mso-position-horizontal:absolute;mso-position-horizontal-relative:char;mso-position-vertical:absolute;mso-position-vertical-relative:line;mso-left-percent:-10001;mso-top-percent:-10001" strokeweight=".5pt">
            <v:textbox inset="5.9pt,5.9pt,5.9pt,5.9pt">
              <w:txbxContent>
                <w:p w14:paraId="3B2E45C3" w14:textId="77777777" w:rsidR="00797996" w:rsidRPr="009770B9" w:rsidRDefault="00797996" w:rsidP="00A400C6">
                  <w:pPr>
                    <w:spacing w:before="240"/>
                    <w:jc w:val="center"/>
                    <w:rPr>
                      <w:rFonts w:cs="Arial"/>
                      <w:b/>
                      <w:caps/>
                      <w:color w:val="000000" w:themeColor="text1"/>
                      <w:sz w:val="28"/>
                      <w:szCs w:val="28"/>
                    </w:rPr>
                  </w:pPr>
                  <w:r w:rsidRPr="009770B9">
                    <w:rPr>
                      <w:rFonts w:cs="Arial"/>
                      <w:b/>
                      <w:caps/>
                      <w:color w:val="000000" w:themeColor="text1"/>
                      <w:sz w:val="28"/>
                      <w:szCs w:val="28"/>
                    </w:rPr>
                    <w:t>80° anniversario dell’affondamento</w:t>
                  </w:r>
                </w:p>
                <w:p w14:paraId="7937294C" w14:textId="77777777" w:rsidR="00797996" w:rsidRPr="009770B9" w:rsidRDefault="00797996" w:rsidP="00797996">
                  <w:pPr>
                    <w:spacing w:before="240"/>
                    <w:jc w:val="center"/>
                    <w:rPr>
                      <w:rFonts w:cs="Arial"/>
                      <w:b/>
                      <w:caps/>
                      <w:color w:val="000000" w:themeColor="text1"/>
                      <w:sz w:val="28"/>
                      <w:szCs w:val="28"/>
                    </w:rPr>
                  </w:pPr>
                  <w:r w:rsidRPr="009770B9">
                    <w:rPr>
                      <w:rFonts w:cs="Arial"/>
                      <w:b/>
                      <w:caps/>
                      <w:color w:val="000000" w:themeColor="text1"/>
                      <w:sz w:val="28"/>
                      <w:szCs w:val="28"/>
                    </w:rPr>
                    <w:t xml:space="preserve"> dell’Incrociatore Trieste</w:t>
                  </w:r>
                </w:p>
                <w:p w14:paraId="0AEA0C5F" w14:textId="77777777" w:rsidR="00903F34" w:rsidRPr="009770B9" w:rsidRDefault="00903F34" w:rsidP="0043434F">
                  <w:pPr>
                    <w:spacing w:before="240"/>
                    <w:jc w:val="center"/>
                    <w:rPr>
                      <w:rFonts w:cs="Arial"/>
                      <w:b/>
                      <w:caps/>
                      <w:color w:val="000000" w:themeColor="text1"/>
                      <w:sz w:val="28"/>
                      <w:szCs w:val="28"/>
                    </w:rPr>
                  </w:pPr>
                  <w:r w:rsidRPr="009770B9">
                    <w:rPr>
                      <w:rFonts w:cs="Arial"/>
                      <w:b/>
                      <w:caps/>
                      <w:color w:val="000000" w:themeColor="text1"/>
                      <w:sz w:val="28"/>
                      <w:szCs w:val="28"/>
                    </w:rPr>
                    <w:t>Protocollo di intesa</w:t>
                  </w:r>
                </w:p>
                <w:p w14:paraId="4FE93D13" w14:textId="77777777" w:rsidR="00797996" w:rsidRPr="009770B9" w:rsidRDefault="00797996" w:rsidP="0043434F">
                  <w:pPr>
                    <w:spacing w:before="240"/>
                    <w:jc w:val="center"/>
                    <w:rPr>
                      <w:rFonts w:cs="Arial"/>
                      <w:b/>
                      <w:caps/>
                      <w:color w:val="000000" w:themeColor="text1"/>
                      <w:sz w:val="28"/>
                      <w:szCs w:val="28"/>
                    </w:rPr>
                  </w:pPr>
                  <w:r w:rsidRPr="009770B9">
                    <w:rPr>
                      <w:rFonts w:cs="Arial"/>
                      <w:b/>
                      <w:caps/>
                      <w:color w:val="000000" w:themeColor="text1"/>
                      <w:sz w:val="28"/>
                      <w:szCs w:val="28"/>
                    </w:rPr>
                    <w:t xml:space="preserve">per IL coordinamento e LA gestione </w:t>
                  </w:r>
                </w:p>
                <w:p w14:paraId="41D8F451" w14:textId="77777777" w:rsidR="00797996" w:rsidRPr="009770B9" w:rsidRDefault="00797996" w:rsidP="00903F34">
                  <w:pPr>
                    <w:spacing w:before="240"/>
                    <w:jc w:val="center"/>
                    <w:rPr>
                      <w:color w:val="000000" w:themeColor="text1"/>
                      <w:sz w:val="28"/>
                      <w:szCs w:val="28"/>
                    </w:rPr>
                  </w:pPr>
                  <w:r w:rsidRPr="009770B9">
                    <w:rPr>
                      <w:rFonts w:cs="Arial"/>
                      <w:b/>
                      <w:caps/>
                      <w:color w:val="000000" w:themeColor="text1"/>
                      <w:sz w:val="28"/>
                      <w:szCs w:val="28"/>
                    </w:rPr>
                    <w:t>della commemorazione</w:t>
                  </w:r>
                </w:p>
              </w:txbxContent>
            </v:textbox>
            <w10:anchorlock/>
          </v:shape>
        </w:pict>
      </w:r>
    </w:p>
    <w:p w14:paraId="25735F9F" w14:textId="77777777" w:rsidR="0008174F" w:rsidRDefault="0008174F">
      <w:pPr>
        <w:pStyle w:val="Normalelt"/>
        <w:jc w:val="both"/>
      </w:pPr>
    </w:p>
    <w:p w14:paraId="5628104E" w14:textId="77777777" w:rsidR="004E02F6" w:rsidRDefault="004E02F6">
      <w:pPr>
        <w:pStyle w:val="Normalelt"/>
        <w:jc w:val="both"/>
      </w:pPr>
    </w:p>
    <w:p w14:paraId="439E20EA" w14:textId="77777777" w:rsidR="00903F34" w:rsidRPr="009770B9" w:rsidRDefault="00903F34" w:rsidP="00903F34">
      <w:pPr>
        <w:spacing w:before="240"/>
        <w:jc w:val="center"/>
        <w:rPr>
          <w:rFonts w:cs="Arial"/>
          <w:b/>
          <w:caps/>
          <w:color w:val="000000" w:themeColor="text1"/>
          <w:sz w:val="28"/>
          <w:szCs w:val="28"/>
        </w:rPr>
      </w:pPr>
      <w:r w:rsidRPr="009770B9">
        <w:rPr>
          <w:rFonts w:cs="Arial"/>
          <w:b/>
          <w:caps/>
          <w:color w:val="000000" w:themeColor="text1"/>
          <w:sz w:val="28"/>
          <w:szCs w:val="28"/>
        </w:rPr>
        <w:t>Protocollo di intesa</w:t>
      </w:r>
    </w:p>
    <w:p w14:paraId="24617738" w14:textId="77777777" w:rsidR="0008174F" w:rsidRPr="009770B9" w:rsidRDefault="0008174F">
      <w:pPr>
        <w:pStyle w:val="Normalelt"/>
        <w:jc w:val="center"/>
        <w:rPr>
          <w:color w:val="000000" w:themeColor="text1"/>
          <w:sz w:val="28"/>
          <w:szCs w:val="28"/>
        </w:rPr>
      </w:pPr>
      <w:r w:rsidRPr="009770B9">
        <w:rPr>
          <w:color w:val="000000" w:themeColor="text1"/>
          <w:sz w:val="28"/>
          <w:szCs w:val="28"/>
        </w:rPr>
        <w:t>(Art. 15</w:t>
      </w:r>
      <w:r w:rsidR="00A400C6" w:rsidRPr="009770B9">
        <w:rPr>
          <w:color w:val="000000" w:themeColor="text1"/>
          <w:sz w:val="28"/>
          <w:szCs w:val="28"/>
        </w:rPr>
        <w:t>,</w:t>
      </w:r>
      <w:r w:rsidRPr="009770B9">
        <w:rPr>
          <w:color w:val="000000" w:themeColor="text1"/>
          <w:sz w:val="28"/>
          <w:szCs w:val="28"/>
        </w:rPr>
        <w:t xml:space="preserve"> L.</w:t>
      </w:r>
      <w:r w:rsidR="00A400C6" w:rsidRPr="009770B9">
        <w:rPr>
          <w:color w:val="000000" w:themeColor="text1"/>
          <w:sz w:val="28"/>
          <w:szCs w:val="28"/>
        </w:rPr>
        <w:t>n.</w:t>
      </w:r>
      <w:r w:rsidRPr="009770B9">
        <w:rPr>
          <w:color w:val="000000" w:themeColor="text1"/>
          <w:sz w:val="28"/>
          <w:szCs w:val="28"/>
        </w:rPr>
        <w:t>241/90)</w:t>
      </w:r>
    </w:p>
    <w:p w14:paraId="4A275A63" w14:textId="77777777" w:rsidR="0043434F" w:rsidRDefault="0043434F">
      <w:pPr>
        <w:pStyle w:val="Normalelt"/>
        <w:jc w:val="center"/>
        <w:rPr>
          <w:b/>
          <w:sz w:val="24"/>
        </w:rPr>
      </w:pPr>
    </w:p>
    <w:p w14:paraId="62C366E6" w14:textId="77777777" w:rsidR="00983CDC" w:rsidRDefault="0008174F" w:rsidP="00983CDC">
      <w:pPr>
        <w:pStyle w:val="Normalelt"/>
        <w:jc w:val="center"/>
        <w:rPr>
          <w:b/>
          <w:sz w:val="24"/>
        </w:rPr>
      </w:pPr>
      <w:r>
        <w:rPr>
          <w:b/>
          <w:sz w:val="24"/>
        </w:rPr>
        <w:t>TRA</w:t>
      </w:r>
    </w:p>
    <w:p w14:paraId="7D4F64B6" w14:textId="77777777" w:rsidR="00983CDC" w:rsidRDefault="00983CDC" w:rsidP="00983CDC">
      <w:pPr>
        <w:pStyle w:val="Normalelt"/>
        <w:jc w:val="center"/>
        <w:rPr>
          <w:b/>
          <w:sz w:val="24"/>
        </w:rPr>
      </w:pPr>
      <w:r>
        <w:rPr>
          <w:b/>
          <w:sz w:val="24"/>
        </w:rPr>
        <w:t>COMUNE DI PALAU</w:t>
      </w:r>
    </w:p>
    <w:p w14:paraId="69D78E2E" w14:textId="77777777" w:rsidR="0008174F" w:rsidRDefault="00983CDC">
      <w:pPr>
        <w:pStyle w:val="Normalelt"/>
        <w:jc w:val="center"/>
        <w:rPr>
          <w:b/>
          <w:sz w:val="24"/>
        </w:rPr>
      </w:pPr>
      <w:r>
        <w:rPr>
          <w:b/>
          <w:sz w:val="24"/>
        </w:rPr>
        <w:t>E</w:t>
      </w:r>
    </w:p>
    <w:p w14:paraId="0D76627D" w14:textId="77777777" w:rsidR="0008174F" w:rsidRDefault="004C0F00">
      <w:pPr>
        <w:pStyle w:val="Normalelt"/>
        <w:jc w:val="center"/>
        <w:rPr>
          <w:b/>
          <w:sz w:val="24"/>
        </w:rPr>
      </w:pPr>
      <w:r>
        <w:rPr>
          <w:b/>
          <w:sz w:val="24"/>
        </w:rPr>
        <w:t xml:space="preserve">COMUNE DI </w:t>
      </w:r>
      <w:r w:rsidR="00797996">
        <w:rPr>
          <w:b/>
          <w:sz w:val="24"/>
        </w:rPr>
        <w:t>LA MADDALENA</w:t>
      </w:r>
    </w:p>
    <w:p w14:paraId="11AD1ED8" w14:textId="77777777" w:rsidR="004C0F00" w:rsidRDefault="004C0F00" w:rsidP="004C0F00">
      <w:pPr>
        <w:pStyle w:val="Normalelt"/>
        <w:jc w:val="center"/>
        <w:rPr>
          <w:b/>
          <w:sz w:val="24"/>
        </w:rPr>
      </w:pPr>
    </w:p>
    <w:p w14:paraId="3984F83F" w14:textId="77777777" w:rsidR="004C0F00" w:rsidRDefault="004C0F00">
      <w:pPr>
        <w:pStyle w:val="Normalelt"/>
        <w:jc w:val="center"/>
        <w:rPr>
          <w:b/>
          <w:sz w:val="24"/>
        </w:rPr>
      </w:pPr>
    </w:p>
    <w:p w14:paraId="3D345012" w14:textId="77777777" w:rsidR="0008174F" w:rsidRDefault="0008174F">
      <w:pPr>
        <w:pStyle w:val="Normalelt"/>
        <w:jc w:val="both"/>
      </w:pPr>
    </w:p>
    <w:p w14:paraId="1AF08B72" w14:textId="77777777" w:rsidR="0008174F" w:rsidRDefault="0008174F">
      <w:pPr>
        <w:pStyle w:val="Normalelt"/>
        <w:jc w:val="both"/>
      </w:pPr>
    </w:p>
    <w:p w14:paraId="19226424" w14:textId="77777777" w:rsidR="0008174F" w:rsidRDefault="00EF2EDB">
      <w:pPr>
        <w:pStyle w:val="Normalelt"/>
        <w:jc w:val="both"/>
      </w:pPr>
      <w:r>
        <w:br w:type="page"/>
      </w:r>
      <w:r w:rsidR="0008174F">
        <w:lastRenderedPageBreak/>
        <w:t>L’anno DUE</w:t>
      </w:r>
      <w:r w:rsidR="00974CF8">
        <w:t>MILAVENTIDUE</w:t>
      </w:r>
      <w:r w:rsidR="0008174F">
        <w:t>, il giorno …</w:t>
      </w:r>
      <w:r w:rsidR="003D4537">
        <w:t>……</w:t>
      </w:r>
      <w:proofErr w:type="gramStart"/>
      <w:r w:rsidR="003D4537">
        <w:t>…….</w:t>
      </w:r>
      <w:proofErr w:type="gramEnd"/>
      <w:r w:rsidR="0008174F">
        <w:t>……… del mese di ……………………, tra i seguenti soggetti pubblici:</w:t>
      </w:r>
    </w:p>
    <w:p w14:paraId="576876BE" w14:textId="77777777" w:rsidR="00983CDC" w:rsidRPr="00983CDC" w:rsidRDefault="00983CDC" w:rsidP="00983CDC">
      <w:pPr>
        <w:pStyle w:val="Normalelt"/>
        <w:numPr>
          <w:ilvl w:val="0"/>
          <w:numId w:val="4"/>
        </w:numPr>
        <w:tabs>
          <w:tab w:val="left" w:pos="360"/>
        </w:tabs>
        <w:spacing w:before="0"/>
        <w:ind w:left="357" w:hanging="357"/>
        <w:jc w:val="both"/>
        <w:rPr>
          <w:color w:val="365F91" w:themeColor="accent1" w:themeShade="BF"/>
        </w:rPr>
      </w:pPr>
      <w:r w:rsidRPr="00983CDC">
        <w:rPr>
          <w:color w:val="365F91" w:themeColor="accent1" w:themeShade="BF"/>
        </w:rPr>
        <w:t>Comune di Palau, rappresentato dal Sindaco</w:t>
      </w:r>
      <w:r w:rsidRPr="00983CDC">
        <w:rPr>
          <w:color w:val="365F91" w:themeColor="accent1" w:themeShade="BF"/>
        </w:rPr>
        <w:tab/>
      </w:r>
      <w:r w:rsidRPr="00983CDC">
        <w:rPr>
          <w:color w:val="365F91" w:themeColor="accent1" w:themeShade="BF"/>
        </w:rPr>
        <w:tab/>
        <w:t>Francesco Giuseppe Manna</w:t>
      </w:r>
    </w:p>
    <w:p w14:paraId="5DA043AB" w14:textId="77777777" w:rsidR="0008174F" w:rsidRDefault="00BA0ACF">
      <w:pPr>
        <w:pStyle w:val="Normalelt"/>
        <w:numPr>
          <w:ilvl w:val="0"/>
          <w:numId w:val="4"/>
        </w:numPr>
        <w:tabs>
          <w:tab w:val="left" w:pos="360"/>
        </w:tabs>
        <w:spacing w:before="0"/>
        <w:ind w:left="357" w:hanging="357"/>
        <w:jc w:val="both"/>
      </w:pPr>
      <w:r>
        <w:t xml:space="preserve">Comune di </w:t>
      </w:r>
      <w:r w:rsidR="00974CF8">
        <w:t>La Maddalena</w:t>
      </w:r>
      <w:r>
        <w:t xml:space="preserve">, rappresentato dal Sindaco </w:t>
      </w:r>
      <w:r w:rsidR="003D4537">
        <w:tab/>
      </w:r>
      <w:r w:rsidR="00974CF8">
        <w:t>Fabio Lai</w:t>
      </w:r>
    </w:p>
    <w:p w14:paraId="6850DF7E" w14:textId="77777777" w:rsidR="00BA0ACF" w:rsidRDefault="00BA0ACF">
      <w:pPr>
        <w:pStyle w:val="Normalelt"/>
        <w:jc w:val="center"/>
        <w:rPr>
          <w:b/>
          <w:caps/>
        </w:rPr>
      </w:pPr>
    </w:p>
    <w:p w14:paraId="019AE5F4" w14:textId="77777777" w:rsidR="0008174F" w:rsidRDefault="0008174F">
      <w:pPr>
        <w:pStyle w:val="Normalelt"/>
        <w:jc w:val="center"/>
        <w:rPr>
          <w:b/>
          <w:caps/>
        </w:rPr>
      </w:pPr>
      <w:r>
        <w:rPr>
          <w:b/>
          <w:caps/>
        </w:rPr>
        <w:t>premesso che</w:t>
      </w:r>
    </w:p>
    <w:p w14:paraId="2E747AD0" w14:textId="212D60C5" w:rsidR="000E6774" w:rsidRPr="00A400C6" w:rsidRDefault="003D4537" w:rsidP="00903F34">
      <w:pPr>
        <w:pStyle w:val="Normalelt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903F34">
        <w:t xml:space="preserve">I </w:t>
      </w:r>
      <w:r w:rsidR="005D2B20" w:rsidRPr="00903F34">
        <w:t xml:space="preserve">Comuni </w:t>
      </w:r>
      <w:r w:rsidRPr="00903F34">
        <w:t xml:space="preserve">di </w:t>
      </w:r>
      <w:r w:rsidR="00983CDC" w:rsidRPr="00903F34">
        <w:t xml:space="preserve">Palau e </w:t>
      </w:r>
      <w:r w:rsidR="00974CF8" w:rsidRPr="00903F34">
        <w:t>La Maddalena</w:t>
      </w:r>
      <w:r w:rsidRPr="00903F34">
        <w:t xml:space="preserve">, </w:t>
      </w:r>
      <w:r w:rsidR="00652699" w:rsidRPr="00903F34">
        <w:t xml:space="preserve">oltre a </w:t>
      </w:r>
      <w:r w:rsidR="00974CF8" w:rsidRPr="00903F34">
        <w:t>condivid</w:t>
      </w:r>
      <w:r w:rsidR="00652699" w:rsidRPr="00903F34">
        <w:t>ere</w:t>
      </w:r>
      <w:r w:rsidR="00903F34">
        <w:t xml:space="preserve"> </w:t>
      </w:r>
      <w:r w:rsidR="00334EA0" w:rsidRPr="00903F34">
        <w:t xml:space="preserve">l’affaccio sul tratto di mare più a nord est della Gallura, </w:t>
      </w:r>
      <w:r w:rsidR="00C23377" w:rsidRPr="00903F34">
        <w:t>la presenza di importanti fortificazioni difensive</w:t>
      </w:r>
      <w:r w:rsidR="002023C9" w:rsidRPr="00903F34">
        <w:t>,</w:t>
      </w:r>
      <w:r w:rsidR="00C23377" w:rsidRPr="00903F34">
        <w:t xml:space="preserve"> realizzate dai Savoia tra il 1720 e i primi anni del 1800</w:t>
      </w:r>
      <w:r w:rsidR="00334EA0" w:rsidRPr="00903F34">
        <w:t xml:space="preserve">, adibite alla sua difesa, </w:t>
      </w:r>
      <w:r w:rsidR="00983CDC" w:rsidRPr="00903F34">
        <w:t>la portualità di collegamento regionale</w:t>
      </w:r>
      <w:r w:rsidR="00334EA0" w:rsidRPr="00903F34">
        <w:t>,</w:t>
      </w:r>
      <w:r w:rsidR="000946A4">
        <w:t xml:space="preserve"> </w:t>
      </w:r>
      <w:r w:rsidR="00C75079" w:rsidRPr="00CB6B43">
        <w:t>ciascuno con i</w:t>
      </w:r>
      <w:r w:rsidR="000946A4" w:rsidRPr="00CB6B43">
        <w:t>l</w:t>
      </w:r>
      <w:r w:rsidR="00C75079" w:rsidRPr="00CB6B43">
        <w:t xml:space="preserve"> propri</w:t>
      </w:r>
      <w:r w:rsidR="000946A4" w:rsidRPr="00CB6B43">
        <w:t>o</w:t>
      </w:r>
      <w:r w:rsidR="00C75079" w:rsidRPr="00CB6B43">
        <w:t xml:space="preserve"> territori</w:t>
      </w:r>
      <w:r w:rsidR="000946A4" w:rsidRPr="00CB6B43">
        <w:t>o</w:t>
      </w:r>
      <w:r w:rsidR="00C75079" w:rsidRPr="00CB6B43">
        <w:t>,</w:t>
      </w:r>
      <w:r w:rsidR="00C75079" w:rsidRPr="00903F34">
        <w:t xml:space="preserve"> </w:t>
      </w:r>
      <w:r w:rsidR="0036429F" w:rsidRPr="00903F34">
        <w:t xml:space="preserve">sono stati scenario di vicende </w:t>
      </w:r>
      <w:r w:rsidR="00334EA0" w:rsidRPr="00903F34">
        <w:t xml:space="preserve">storiche, politiche e </w:t>
      </w:r>
      <w:r w:rsidR="0036429F" w:rsidRPr="00903F34">
        <w:t>militari</w:t>
      </w:r>
      <w:r w:rsidR="00334EA0" w:rsidRPr="00903F34">
        <w:t xml:space="preserve">, con protagonisti quali: </w:t>
      </w:r>
      <w:r w:rsidR="0036429F" w:rsidRPr="00903F34">
        <w:t xml:space="preserve">Napoleone Bonaparte, l’Ammiraglio Horatio Nelson, </w:t>
      </w:r>
      <w:r w:rsidR="002023C9" w:rsidRPr="00903F34">
        <w:t xml:space="preserve">Domenico Millelire, </w:t>
      </w:r>
      <w:r w:rsidR="0036429F" w:rsidRPr="00903F34">
        <w:t>prima medaglia d’oro al valore militare delle forze armate italiane</w:t>
      </w:r>
      <w:r w:rsidR="00334EA0" w:rsidRPr="00903F34">
        <w:t>,</w:t>
      </w:r>
      <w:r w:rsidR="0036429F" w:rsidRPr="00903F34">
        <w:t xml:space="preserve"> il </w:t>
      </w:r>
      <w:r w:rsidR="003A6A34">
        <w:t>G</w:t>
      </w:r>
      <w:r w:rsidR="0036429F" w:rsidRPr="00903F34">
        <w:t xml:space="preserve">enerale ed </w:t>
      </w:r>
      <w:r w:rsidR="003A6A34">
        <w:t>E</w:t>
      </w:r>
      <w:r w:rsidR="0036429F" w:rsidRPr="00903F34">
        <w:t xml:space="preserve">roe dei </w:t>
      </w:r>
      <w:r w:rsidR="003A6A34">
        <w:t>D</w:t>
      </w:r>
      <w:r w:rsidR="0036429F" w:rsidRPr="00903F34">
        <w:t xml:space="preserve">ue </w:t>
      </w:r>
      <w:r w:rsidR="003A6A34">
        <w:t>M</w:t>
      </w:r>
      <w:r w:rsidR="0036429F" w:rsidRPr="00903F34">
        <w:t>ondi</w:t>
      </w:r>
      <w:r w:rsidR="003A6A34">
        <w:t>,</w:t>
      </w:r>
      <w:r w:rsidR="0036429F" w:rsidRPr="00903F34">
        <w:t xml:space="preserve"> Giuseppe Garibaldi, Benito Mussolini, e tanti altri</w:t>
      </w:r>
      <w:r w:rsidR="000946A4" w:rsidRPr="000946A4">
        <w:rPr>
          <w:color w:val="FF0000"/>
        </w:rPr>
        <w:t>;</w:t>
      </w:r>
      <w:r w:rsidR="0036429F" w:rsidRPr="000946A4">
        <w:rPr>
          <w:color w:val="FF0000"/>
        </w:rPr>
        <w:t xml:space="preserve"> </w:t>
      </w:r>
      <w:r w:rsidR="000946A4">
        <w:t xml:space="preserve">i medesimi Comuni </w:t>
      </w:r>
      <w:r w:rsidR="00334EA0" w:rsidRPr="00903F34">
        <w:t xml:space="preserve">hanno condiviso, </w:t>
      </w:r>
      <w:r w:rsidR="0036429F" w:rsidRPr="00903F34">
        <w:t>in tempi più recenti</w:t>
      </w:r>
      <w:r w:rsidR="00334EA0" w:rsidRPr="00903F34">
        <w:t xml:space="preserve">, </w:t>
      </w:r>
      <w:r w:rsidR="002023C9" w:rsidRPr="00903F34">
        <w:t xml:space="preserve">durante i due conflitti mondiali, </w:t>
      </w:r>
      <w:r w:rsidR="00C75079" w:rsidRPr="00903F34">
        <w:t xml:space="preserve">un ruolo di </w:t>
      </w:r>
      <w:r w:rsidR="005D2B20" w:rsidRPr="00903F34">
        <w:t xml:space="preserve">valore determinante nella storia della </w:t>
      </w:r>
      <w:r w:rsidR="000946A4" w:rsidRPr="00C47041">
        <w:t>N</w:t>
      </w:r>
      <w:r w:rsidR="005D2B20" w:rsidRPr="00C47041">
        <w:t>a</w:t>
      </w:r>
      <w:r w:rsidR="005D2B20" w:rsidRPr="00903F34">
        <w:t>zione</w:t>
      </w:r>
      <w:r w:rsidR="000E6774" w:rsidRPr="00903F34">
        <w:t xml:space="preserve">, di </w:t>
      </w:r>
      <w:r w:rsidR="00652699" w:rsidRPr="00903F34">
        <w:t>controllo e difesa</w:t>
      </w:r>
      <w:r w:rsidR="000E6774" w:rsidRPr="00903F34">
        <w:t xml:space="preserve"> del Tirreno e del Mediterraneo, </w:t>
      </w:r>
      <w:r w:rsidR="00334EA0" w:rsidRPr="00903F34">
        <w:t>e sono stati</w:t>
      </w:r>
      <w:r w:rsidR="00334EA0" w:rsidRPr="00A400C6">
        <w:t xml:space="preserve"> </w:t>
      </w:r>
      <w:r w:rsidR="000E6774" w:rsidRPr="00A400C6">
        <w:t xml:space="preserve">teatro </w:t>
      </w:r>
      <w:r w:rsidR="006323AE" w:rsidRPr="00A400C6">
        <w:t xml:space="preserve">di </w:t>
      </w:r>
      <w:r w:rsidR="005D2B20" w:rsidRPr="00A400C6">
        <w:t>eventi di rilevanza nazionale</w:t>
      </w:r>
      <w:r w:rsidR="000E6774" w:rsidRPr="00A400C6">
        <w:t xml:space="preserve"> ed internazionale</w:t>
      </w:r>
      <w:r w:rsidR="00A400C6" w:rsidRPr="00A400C6">
        <w:t>;</w:t>
      </w:r>
    </w:p>
    <w:p w14:paraId="459847BE" w14:textId="004184AB" w:rsidR="007A2FEA" w:rsidRPr="00CB6B43" w:rsidRDefault="000E6774" w:rsidP="00903F34">
      <w:pPr>
        <w:pStyle w:val="Normalelt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CB6B43">
        <w:t xml:space="preserve">In occasione dell’80° anniversario dell’affondamento dell’incrociatore </w:t>
      </w:r>
      <w:r w:rsidR="000946A4" w:rsidRPr="00CB6B43">
        <w:t>“</w:t>
      </w:r>
      <w:r w:rsidRPr="00CB6B43">
        <w:t>Trieste</w:t>
      </w:r>
      <w:r w:rsidR="000946A4" w:rsidRPr="00CB6B43">
        <w:t>”</w:t>
      </w:r>
      <w:r w:rsidRPr="00CB6B43">
        <w:t xml:space="preserve">, </w:t>
      </w:r>
      <w:r w:rsidR="00583997" w:rsidRPr="00CB6B43">
        <w:t>avvenut</w:t>
      </w:r>
      <w:r w:rsidR="00C23377" w:rsidRPr="00CB6B43">
        <w:t>o</w:t>
      </w:r>
      <w:r w:rsidR="00583997" w:rsidRPr="00CB6B43">
        <w:t xml:space="preserve"> il </w:t>
      </w:r>
      <w:r w:rsidRPr="00CB6B43">
        <w:t>10 aprile 1943</w:t>
      </w:r>
      <w:r w:rsidR="00583997" w:rsidRPr="00CB6B43">
        <w:t xml:space="preserve"> nella </w:t>
      </w:r>
      <w:r w:rsidR="001A63D9" w:rsidRPr="00CB6B43">
        <w:t>rada di Mezzo Schifo</w:t>
      </w:r>
      <w:r w:rsidRPr="00CB6B43">
        <w:t xml:space="preserve">, </w:t>
      </w:r>
      <w:r w:rsidR="00583997" w:rsidRPr="00CB6B43">
        <w:t>l</w:t>
      </w:r>
      <w:r w:rsidR="001A336C" w:rsidRPr="00CB6B43">
        <w:t>e Amministrazioni</w:t>
      </w:r>
      <w:r w:rsidR="000946A4" w:rsidRPr="00CB6B43">
        <w:t xml:space="preserve"> Comunali</w:t>
      </w:r>
      <w:r w:rsidR="0029451A" w:rsidRPr="00CB6B43">
        <w:t>, nell’ottica di una collaborazione istituzionale che ottimizzi le sinergie,</w:t>
      </w:r>
      <w:r w:rsidR="001A336C" w:rsidRPr="00CB6B43">
        <w:t xml:space="preserve"> ritengono </w:t>
      </w:r>
      <w:r w:rsidR="00C23377" w:rsidRPr="00CB6B43">
        <w:t>necessario</w:t>
      </w:r>
      <w:r w:rsidR="001A336C" w:rsidRPr="00CB6B43">
        <w:t xml:space="preserve"> avviare </w:t>
      </w:r>
      <w:r w:rsidR="00583997" w:rsidRPr="00CB6B43">
        <w:t>un pro</w:t>
      </w:r>
      <w:r w:rsidR="00231E2D" w:rsidRPr="00CB6B43">
        <w:t>getto</w:t>
      </w:r>
      <w:r w:rsidR="00583997" w:rsidRPr="00CB6B43">
        <w:t xml:space="preserve"> congiunto di </w:t>
      </w:r>
      <w:r w:rsidR="00C23377" w:rsidRPr="00CB6B43">
        <w:t xml:space="preserve">collaborazione, </w:t>
      </w:r>
      <w:r w:rsidR="000946A4" w:rsidRPr="00CB6B43">
        <w:t xml:space="preserve">per la realizzazione di </w:t>
      </w:r>
      <w:r w:rsidR="0029451A" w:rsidRPr="00CB6B43">
        <w:t xml:space="preserve">attività ed eventi </w:t>
      </w:r>
      <w:r w:rsidR="000946A4" w:rsidRPr="00CB6B43">
        <w:t xml:space="preserve">finalizzati alla </w:t>
      </w:r>
      <w:r w:rsidR="00583997" w:rsidRPr="00CB6B43">
        <w:t>celebrazion</w:t>
      </w:r>
      <w:r w:rsidR="00231E2D" w:rsidRPr="00CB6B43">
        <w:t>e</w:t>
      </w:r>
      <w:r w:rsidR="000946A4" w:rsidRPr="00CB6B43">
        <w:t xml:space="preserve"> </w:t>
      </w:r>
      <w:r w:rsidR="00231E2D" w:rsidRPr="00CB6B43">
        <w:t xml:space="preserve">della sua </w:t>
      </w:r>
      <w:r w:rsidR="000946A4" w:rsidRPr="00CB6B43">
        <w:t>ricorrenza</w:t>
      </w:r>
      <w:r w:rsidR="0029451A" w:rsidRPr="00CB6B43">
        <w:t xml:space="preserve">, </w:t>
      </w:r>
      <w:r w:rsidR="00E65C92" w:rsidRPr="00CB6B43">
        <w:t xml:space="preserve">con </w:t>
      </w:r>
      <w:r w:rsidR="0029451A" w:rsidRPr="00CB6B43">
        <w:t xml:space="preserve">posizionamento di un monumento subacqueo, che ne </w:t>
      </w:r>
      <w:r w:rsidR="00E65C92" w:rsidRPr="00CB6B43">
        <w:t xml:space="preserve">rievochi </w:t>
      </w:r>
      <w:r w:rsidR="0029451A" w:rsidRPr="00CB6B43">
        <w:t>il ricordo e ne preservi la memoria storica</w:t>
      </w:r>
      <w:r w:rsidR="0051287D" w:rsidRPr="00CB6B43">
        <w:t>;</w:t>
      </w:r>
    </w:p>
    <w:p w14:paraId="7E05229E" w14:textId="624D8A9B" w:rsidR="00C23377" w:rsidRPr="00A400C6" w:rsidRDefault="00C23377" w:rsidP="00903F34">
      <w:pPr>
        <w:pStyle w:val="Normalelt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CB6B43">
        <w:t xml:space="preserve">L’occasione vuole essere inoltre momento di celebrazione </w:t>
      </w:r>
      <w:r w:rsidR="00FF7F32" w:rsidRPr="00CB6B43">
        <w:t xml:space="preserve">generale </w:t>
      </w:r>
      <w:r w:rsidRPr="00CB6B43">
        <w:t xml:space="preserve">dei fatti occorsi il 10 aprile 1943 sull’intera area dei due comuni, </w:t>
      </w:r>
      <w:r w:rsidR="00FF7F32" w:rsidRPr="00CB6B43">
        <w:t xml:space="preserve">per i </w:t>
      </w:r>
      <w:r w:rsidR="00FF7F32" w:rsidRPr="00CB6B43">
        <w:rPr>
          <w:szCs w:val="20"/>
        </w:rPr>
        <w:t>danni subiti</w:t>
      </w:r>
      <w:r w:rsidR="00AB49F3" w:rsidRPr="00CB6B43">
        <w:rPr>
          <w:szCs w:val="20"/>
        </w:rPr>
        <w:t>,</w:t>
      </w:r>
      <w:r w:rsidR="00FF7F32" w:rsidRPr="00CB6B43">
        <w:rPr>
          <w:szCs w:val="20"/>
        </w:rPr>
        <w:t xml:space="preserve"> a terra</w:t>
      </w:r>
      <w:r w:rsidR="00AB49F3" w:rsidRPr="00CB6B43">
        <w:rPr>
          <w:szCs w:val="20"/>
        </w:rPr>
        <w:t>,</w:t>
      </w:r>
      <w:r w:rsidR="00FF7F32" w:rsidRPr="00CB6B43">
        <w:rPr>
          <w:szCs w:val="20"/>
        </w:rPr>
        <w:t xml:space="preserve"> dalla Base della Marina Militare</w:t>
      </w:r>
      <w:r w:rsidR="00CA27F3" w:rsidRPr="00CB6B43">
        <w:rPr>
          <w:szCs w:val="20"/>
        </w:rPr>
        <w:t xml:space="preserve"> e </w:t>
      </w:r>
      <w:r w:rsidR="00334EA0" w:rsidRPr="00CB6B43">
        <w:rPr>
          <w:szCs w:val="20"/>
        </w:rPr>
        <w:t>dal</w:t>
      </w:r>
      <w:r w:rsidR="00CA27F3" w:rsidRPr="00CB6B43">
        <w:rPr>
          <w:szCs w:val="20"/>
        </w:rPr>
        <w:t xml:space="preserve">le </w:t>
      </w:r>
      <w:r w:rsidR="00AB49F3" w:rsidRPr="00CB6B43">
        <w:rPr>
          <w:szCs w:val="20"/>
        </w:rPr>
        <w:t>C</w:t>
      </w:r>
      <w:r w:rsidR="00CA27F3" w:rsidRPr="00CB6B43">
        <w:rPr>
          <w:szCs w:val="20"/>
        </w:rPr>
        <w:t>ittà a</w:t>
      </w:r>
      <w:r w:rsidR="00FF7F32" w:rsidRPr="00CB6B43">
        <w:rPr>
          <w:szCs w:val="20"/>
        </w:rPr>
        <w:t xml:space="preserve"> mare</w:t>
      </w:r>
      <w:r w:rsidR="002023C9" w:rsidRPr="00CB6B43">
        <w:rPr>
          <w:szCs w:val="20"/>
        </w:rPr>
        <w:t>,</w:t>
      </w:r>
      <w:r w:rsidR="00AB49F3" w:rsidRPr="00CB6B43">
        <w:rPr>
          <w:szCs w:val="20"/>
        </w:rPr>
        <w:t xml:space="preserve"> dalle </w:t>
      </w:r>
      <w:r w:rsidR="00334EA0" w:rsidRPr="00CB6B43">
        <w:rPr>
          <w:szCs w:val="20"/>
        </w:rPr>
        <w:t xml:space="preserve">molte altre </w:t>
      </w:r>
      <w:r w:rsidR="00FF7F32" w:rsidRPr="00CB6B43">
        <w:rPr>
          <w:szCs w:val="20"/>
        </w:rPr>
        <w:t xml:space="preserve">unità </w:t>
      </w:r>
      <w:r w:rsidR="00334EA0" w:rsidRPr="00CB6B43">
        <w:rPr>
          <w:szCs w:val="20"/>
        </w:rPr>
        <w:t>navali</w:t>
      </w:r>
      <w:r w:rsidR="009A3DED" w:rsidRPr="00CB6B43">
        <w:rPr>
          <w:szCs w:val="20"/>
        </w:rPr>
        <w:t xml:space="preserve">, civili e </w:t>
      </w:r>
      <w:r w:rsidR="00FC4BA4" w:rsidRPr="00CB6B43">
        <w:rPr>
          <w:szCs w:val="20"/>
        </w:rPr>
        <w:t>militari</w:t>
      </w:r>
      <w:r w:rsidR="00AB49F3" w:rsidRPr="00CB6B43">
        <w:rPr>
          <w:szCs w:val="20"/>
        </w:rPr>
        <w:t xml:space="preserve"> </w:t>
      </w:r>
      <w:r w:rsidR="00CA27F3" w:rsidRPr="00CB6B43">
        <w:rPr>
          <w:szCs w:val="20"/>
        </w:rPr>
        <w:t>coinvolte</w:t>
      </w:r>
      <w:r w:rsidR="00AB49F3" w:rsidRPr="00CB6B43">
        <w:rPr>
          <w:szCs w:val="20"/>
        </w:rPr>
        <w:t>,</w:t>
      </w:r>
      <w:r w:rsidR="00FF7F32" w:rsidRPr="00CB6B43">
        <w:rPr>
          <w:szCs w:val="20"/>
        </w:rPr>
        <w:t xml:space="preserve"> Mas 501 e 503</w:t>
      </w:r>
      <w:r w:rsidR="00334EA0" w:rsidRPr="00CB6B43">
        <w:rPr>
          <w:szCs w:val="20"/>
        </w:rPr>
        <w:t xml:space="preserve">, </w:t>
      </w:r>
      <w:r w:rsidR="009A3DED" w:rsidRPr="00CB6B43">
        <w:rPr>
          <w:szCs w:val="20"/>
        </w:rPr>
        <w:t>Sommergibil</w:t>
      </w:r>
      <w:r w:rsidR="002023C9" w:rsidRPr="00CB6B43">
        <w:rPr>
          <w:szCs w:val="20"/>
        </w:rPr>
        <w:t>i</w:t>
      </w:r>
      <w:r w:rsidR="009A3DED" w:rsidRPr="00CB6B43">
        <w:rPr>
          <w:szCs w:val="20"/>
        </w:rPr>
        <w:t xml:space="preserve"> Mocenigo, Aradam</w:t>
      </w:r>
      <w:r w:rsidR="002023C9" w:rsidRPr="00CB6B43">
        <w:rPr>
          <w:szCs w:val="20"/>
        </w:rPr>
        <w:t>,</w:t>
      </w:r>
      <w:r w:rsidR="009A3DED" w:rsidRPr="00CB6B43">
        <w:rPr>
          <w:szCs w:val="20"/>
        </w:rPr>
        <w:t xml:space="preserve"> Topazio</w:t>
      </w:r>
      <w:r w:rsidR="002023C9" w:rsidRPr="00CB6B43">
        <w:rPr>
          <w:szCs w:val="20"/>
        </w:rPr>
        <w:t xml:space="preserve"> e</w:t>
      </w:r>
      <w:r w:rsidR="009A3DED" w:rsidRPr="00CB6B43">
        <w:rPr>
          <w:szCs w:val="20"/>
        </w:rPr>
        <w:t xml:space="preserve"> Sirena</w:t>
      </w:r>
      <w:r w:rsidR="002023C9" w:rsidRPr="00CB6B43">
        <w:rPr>
          <w:szCs w:val="20"/>
        </w:rPr>
        <w:t>,</w:t>
      </w:r>
      <w:r w:rsidR="00FC4BA4">
        <w:rPr>
          <w:szCs w:val="20"/>
        </w:rPr>
        <w:t xml:space="preserve"> </w:t>
      </w:r>
      <w:r w:rsidR="00FF7F32" w:rsidRPr="00CB6B43">
        <w:rPr>
          <w:szCs w:val="20"/>
        </w:rPr>
        <w:t>M</w:t>
      </w:r>
      <w:r w:rsidR="00CA27F3" w:rsidRPr="00CB6B43">
        <w:rPr>
          <w:szCs w:val="20"/>
        </w:rPr>
        <w:t>/V</w:t>
      </w:r>
      <w:r w:rsidR="00FF7F32" w:rsidRPr="00CB6B43">
        <w:rPr>
          <w:szCs w:val="20"/>
        </w:rPr>
        <w:t xml:space="preserve"> Eliana di La Spezia</w:t>
      </w:r>
      <w:r w:rsidR="00334EA0" w:rsidRPr="00CB6B43">
        <w:rPr>
          <w:szCs w:val="20"/>
        </w:rPr>
        <w:t xml:space="preserve">, </w:t>
      </w:r>
      <w:r w:rsidR="00FF7F32" w:rsidRPr="00CB6B43">
        <w:rPr>
          <w:szCs w:val="20"/>
        </w:rPr>
        <w:t>M</w:t>
      </w:r>
      <w:r w:rsidR="00CA27F3" w:rsidRPr="00CB6B43">
        <w:rPr>
          <w:szCs w:val="20"/>
        </w:rPr>
        <w:t xml:space="preserve">/V </w:t>
      </w:r>
      <w:r w:rsidR="00FF7F32" w:rsidRPr="00CB6B43">
        <w:rPr>
          <w:szCs w:val="20"/>
        </w:rPr>
        <w:t xml:space="preserve">Carmen </w:t>
      </w:r>
      <w:r w:rsidR="00CA27F3" w:rsidRPr="00CB6B43">
        <w:rPr>
          <w:szCs w:val="20"/>
        </w:rPr>
        <w:t>A</w:t>
      </w:r>
      <w:r w:rsidR="00FF7F32" w:rsidRPr="00CB6B43">
        <w:rPr>
          <w:szCs w:val="20"/>
        </w:rPr>
        <w:t>dele</w:t>
      </w:r>
      <w:r w:rsidR="00334EA0" w:rsidRPr="00CB6B43">
        <w:rPr>
          <w:szCs w:val="20"/>
        </w:rPr>
        <w:t xml:space="preserve">, </w:t>
      </w:r>
      <w:r w:rsidR="00CA27F3" w:rsidRPr="00CB6B43">
        <w:rPr>
          <w:szCs w:val="20"/>
        </w:rPr>
        <w:t>M/V Dandol</w:t>
      </w:r>
      <w:r w:rsidR="00334EA0" w:rsidRPr="00CB6B43">
        <w:rPr>
          <w:szCs w:val="20"/>
        </w:rPr>
        <w:t xml:space="preserve">o, </w:t>
      </w:r>
      <w:r w:rsidR="00FF7F32" w:rsidRPr="00CB6B43">
        <w:rPr>
          <w:szCs w:val="20"/>
        </w:rPr>
        <w:t>oltre quelli subiti dagli incrociatori Trieste e Gori</w:t>
      </w:r>
      <w:r w:rsidR="002023C9" w:rsidRPr="00CB6B43">
        <w:rPr>
          <w:szCs w:val="20"/>
        </w:rPr>
        <w:t>zi</w:t>
      </w:r>
      <w:r w:rsidR="00FF7F32" w:rsidRPr="00CB6B43">
        <w:rPr>
          <w:szCs w:val="20"/>
        </w:rPr>
        <w:t>a</w:t>
      </w:r>
      <w:r w:rsidR="00AB49F3" w:rsidRPr="00CB6B43">
        <w:rPr>
          <w:szCs w:val="20"/>
        </w:rPr>
        <w:t xml:space="preserve">: in quel 10 </w:t>
      </w:r>
      <w:r w:rsidR="00CB6B43">
        <w:rPr>
          <w:szCs w:val="20"/>
        </w:rPr>
        <w:t>a</w:t>
      </w:r>
      <w:r w:rsidR="00AB49F3" w:rsidRPr="00CB6B43">
        <w:rPr>
          <w:szCs w:val="20"/>
        </w:rPr>
        <w:t xml:space="preserve">prile 1943 perirono </w:t>
      </w:r>
      <w:r w:rsidR="004C4BE0" w:rsidRPr="00CB6B43">
        <w:rPr>
          <w:szCs w:val="20"/>
        </w:rPr>
        <w:t>molte giovani vite umane</w:t>
      </w:r>
      <w:r w:rsidR="00CB6B43">
        <w:rPr>
          <w:rFonts w:ascii="Tahoma" w:hAnsi="Tahoma" w:cs="Tahoma"/>
          <w:szCs w:val="20"/>
        </w:rPr>
        <w:t>;</w:t>
      </w:r>
    </w:p>
    <w:p w14:paraId="260E00C9" w14:textId="77777777" w:rsidR="0051287D" w:rsidRPr="0051287D" w:rsidRDefault="0051287D" w:rsidP="0051287D">
      <w:pPr>
        <w:pStyle w:val="Normalelt"/>
        <w:jc w:val="center"/>
        <w:rPr>
          <w:b/>
          <w:bCs/>
        </w:rPr>
      </w:pPr>
      <w:r w:rsidRPr="0051287D">
        <w:rPr>
          <w:b/>
          <w:bCs/>
        </w:rPr>
        <w:t>DATO ATTO CHE</w:t>
      </w:r>
    </w:p>
    <w:p w14:paraId="0240DC64" w14:textId="067FE53C" w:rsidR="007A2FEA" w:rsidRDefault="00087489" w:rsidP="007A2FEA">
      <w:pPr>
        <w:pStyle w:val="Normalelt"/>
        <w:jc w:val="both"/>
      </w:pPr>
      <w:r>
        <w:t xml:space="preserve">tra le Amministrazioni </w:t>
      </w:r>
      <w:r w:rsidR="007A2FEA">
        <w:t>di</w:t>
      </w:r>
      <w:r w:rsidR="004C4BE0">
        <w:t xml:space="preserve"> Palau e</w:t>
      </w:r>
      <w:r w:rsidR="00AB49F3">
        <w:t xml:space="preserve"> </w:t>
      </w:r>
      <w:r w:rsidR="0029451A">
        <w:t>La Maddalena</w:t>
      </w:r>
      <w:r w:rsidR="004E02F6">
        <w:t>,</w:t>
      </w:r>
      <w:r w:rsidR="007A2FEA">
        <w:t xml:space="preserve"> si ritiene </w:t>
      </w:r>
      <w:r w:rsidR="0008174F">
        <w:t>necessario</w:t>
      </w:r>
      <w:r w:rsidR="00AB49F3">
        <w:t xml:space="preserve"> </w:t>
      </w:r>
      <w:r w:rsidR="0008174F">
        <w:t>concertare l</w:t>
      </w:r>
      <w:r w:rsidR="00FB0F29">
        <w:t xml:space="preserve">e relative </w:t>
      </w:r>
      <w:r w:rsidR="0008174F">
        <w:t xml:space="preserve">attività </w:t>
      </w:r>
      <w:r w:rsidR="007A2FEA">
        <w:t>programmatic</w:t>
      </w:r>
      <w:r w:rsidR="00FB0F29">
        <w:t>he</w:t>
      </w:r>
      <w:r w:rsidR="007A2FEA">
        <w:t xml:space="preserve">, </w:t>
      </w:r>
      <w:r w:rsidR="0008174F">
        <w:t>amministrativ</w:t>
      </w:r>
      <w:r w:rsidR="00FB0F29">
        <w:t>e</w:t>
      </w:r>
      <w:r w:rsidR="00AB49F3">
        <w:t xml:space="preserve"> </w:t>
      </w:r>
      <w:r w:rsidR="007A2FEA">
        <w:t>e gestional</w:t>
      </w:r>
      <w:r w:rsidR="00FB0F29">
        <w:t>i,</w:t>
      </w:r>
      <w:r w:rsidR="007A2FEA">
        <w:t xml:space="preserve"> istituendo</w:t>
      </w:r>
      <w:r w:rsidR="0029451A">
        <w:t xml:space="preserve"> una commissione tecnico</w:t>
      </w:r>
      <w:r w:rsidR="003B02B2">
        <w:t>-</w:t>
      </w:r>
      <w:r w:rsidR="0029451A">
        <w:t>amministrativa</w:t>
      </w:r>
      <w:r w:rsidR="007A2FEA">
        <w:t xml:space="preserve"> con </w:t>
      </w:r>
      <w:r w:rsidR="007A2FEA">
        <w:lastRenderedPageBreak/>
        <w:t xml:space="preserve">l’obiettivo di </w:t>
      </w:r>
      <w:r w:rsidR="0029451A">
        <w:t xml:space="preserve">realizzare </w:t>
      </w:r>
      <w:r w:rsidR="00FB0F29">
        <w:t>gli eventi sopra citati</w:t>
      </w:r>
      <w:r w:rsidR="007A2FEA">
        <w:t>,</w:t>
      </w:r>
      <w:r w:rsidR="0008174F" w:rsidRPr="007A2FEA">
        <w:t xml:space="preserve"> individuando </w:t>
      </w:r>
      <w:r w:rsidR="00FB0F29" w:rsidRPr="005B3F70">
        <w:t>in questo</w:t>
      </w:r>
      <w:r w:rsidR="00CA3DC4">
        <w:t xml:space="preserve"> </w:t>
      </w:r>
      <w:r w:rsidR="005B3F70">
        <w:t>protocollo</w:t>
      </w:r>
      <w:r w:rsidRPr="007A2FEA">
        <w:t>, da siglare tra le parti</w:t>
      </w:r>
      <w:r w:rsidR="0008174F" w:rsidRPr="007A2FEA">
        <w:t xml:space="preserve"> ai sensi dell’art. 15 della Legge 7 agosto 1990, n. 241, lo strumento </w:t>
      </w:r>
      <w:r w:rsidR="00CA3DC4">
        <w:t>per disciplinare lo svolgimento in collaborazione dell’interesse comune;</w:t>
      </w:r>
    </w:p>
    <w:p w14:paraId="0D5392BE" w14:textId="77777777" w:rsidR="00A400C6" w:rsidRDefault="00A400C6" w:rsidP="004C4BE0">
      <w:pPr>
        <w:suppressAutoHyphens w:val="0"/>
        <w:jc w:val="center"/>
        <w:rPr>
          <w:b/>
          <w:caps/>
        </w:rPr>
      </w:pPr>
    </w:p>
    <w:p w14:paraId="5A312F28" w14:textId="77777777" w:rsidR="0008174F" w:rsidRDefault="004C4BE0" w:rsidP="004C4BE0">
      <w:pPr>
        <w:suppressAutoHyphens w:val="0"/>
        <w:jc w:val="center"/>
        <w:rPr>
          <w:b/>
          <w:caps/>
        </w:rPr>
      </w:pPr>
      <w:r>
        <w:rPr>
          <w:b/>
          <w:caps/>
        </w:rPr>
        <w:t>R</w:t>
      </w:r>
      <w:r w:rsidR="0008174F">
        <w:rPr>
          <w:b/>
          <w:caps/>
        </w:rPr>
        <w:t>ITENUTO</w:t>
      </w:r>
    </w:p>
    <w:p w14:paraId="2BEB01D7" w14:textId="592F6AC2" w:rsidR="004158BB" w:rsidRDefault="00F40841">
      <w:pPr>
        <w:pStyle w:val="Normalelt"/>
        <w:jc w:val="both"/>
      </w:pPr>
      <w:r>
        <w:t>c</w:t>
      </w:r>
      <w:r w:rsidR="007F2E37">
        <w:t>he</w:t>
      </w:r>
      <w:r w:rsidR="003B02B2">
        <w:t>,</w:t>
      </w:r>
      <w:r w:rsidR="00D17471">
        <w:t xml:space="preserve"> </w:t>
      </w:r>
      <w:r w:rsidR="0008174F">
        <w:t>sulla base de</w:t>
      </w:r>
      <w:r w:rsidR="004158BB">
        <w:t>gli indirizzi programmatici in capo a ciascuna Amministrazione</w:t>
      </w:r>
      <w:r w:rsidR="0008174F">
        <w:t xml:space="preserve">, sia necessario definire i contenuti </w:t>
      </w:r>
      <w:r w:rsidR="00BD24EA">
        <w:t>del protocollo d’intesa</w:t>
      </w:r>
      <w:r w:rsidR="0008174F">
        <w:t xml:space="preserve"> e </w:t>
      </w:r>
      <w:r w:rsidR="0008174F" w:rsidRPr="004158BB">
        <w:t xml:space="preserve">che </w:t>
      </w:r>
      <w:bookmarkStart w:id="0" w:name="_Hlk8919429"/>
      <w:r w:rsidR="0008174F" w:rsidRPr="004158BB">
        <w:t>le attività</w:t>
      </w:r>
      <w:r w:rsidR="00D17471">
        <w:t xml:space="preserve"> </w:t>
      </w:r>
      <w:r w:rsidR="004158BB">
        <w:t>possano, di massima, essere individuate</w:t>
      </w:r>
      <w:r w:rsidR="00D17471">
        <w:t xml:space="preserve"> </w:t>
      </w:r>
      <w:r w:rsidR="00D17471" w:rsidRPr="00BD24EA">
        <w:t>in</w:t>
      </w:r>
      <w:r w:rsidR="004158BB">
        <w:t>:</w:t>
      </w:r>
    </w:p>
    <w:p w14:paraId="71B26A5F" w14:textId="77777777" w:rsidR="0008174F" w:rsidRDefault="004158BB" w:rsidP="00D17471">
      <w:pPr>
        <w:pStyle w:val="Normalelt"/>
        <w:numPr>
          <w:ilvl w:val="0"/>
          <w:numId w:val="9"/>
        </w:numPr>
        <w:tabs>
          <w:tab w:val="left" w:pos="284"/>
        </w:tabs>
        <w:ind w:left="0" w:firstLine="0"/>
        <w:jc w:val="both"/>
      </w:pPr>
      <w:r>
        <w:t xml:space="preserve">Attività </w:t>
      </w:r>
      <w:r w:rsidR="00F700D1" w:rsidRPr="00546122">
        <w:rPr>
          <w:b/>
          <w:bCs/>
        </w:rPr>
        <w:t>PRIMARIE</w:t>
      </w:r>
      <w:r w:rsidR="00F700D1">
        <w:t xml:space="preserve"> da svolgersi </w:t>
      </w:r>
      <w:r>
        <w:t>in forma congiunta e condivisa come unico soggetto di rappresentanza</w:t>
      </w:r>
      <w:r w:rsidR="001D0524">
        <w:t>:</w:t>
      </w:r>
    </w:p>
    <w:p w14:paraId="64A7B379" w14:textId="51376D8B" w:rsidR="001D0524" w:rsidRPr="00D17471" w:rsidRDefault="001D0524" w:rsidP="00D17471">
      <w:pPr>
        <w:pStyle w:val="Normalelt"/>
        <w:numPr>
          <w:ilvl w:val="0"/>
          <w:numId w:val="5"/>
        </w:numPr>
        <w:tabs>
          <w:tab w:val="left" w:pos="284"/>
        </w:tabs>
        <w:spacing w:line="280" w:lineRule="exact"/>
        <w:ind w:left="0" w:firstLine="0"/>
        <w:jc w:val="both"/>
        <w:rPr>
          <w:strike/>
        </w:rPr>
      </w:pPr>
      <w:bookmarkStart w:id="1" w:name="_Hlk115689850"/>
      <w:r>
        <w:t>Individuazione</w:t>
      </w:r>
      <w:r w:rsidR="006E5BBB">
        <w:t>, a cura del Comune di Palau,</w:t>
      </w:r>
      <w:r>
        <w:t xml:space="preserve"> di soggetto cui affidare la realizzazione del monumento subacqueo </w:t>
      </w:r>
      <w:r w:rsidR="00D17471">
        <w:t>mediante procedura di evidenza pubblica;</w:t>
      </w:r>
    </w:p>
    <w:p w14:paraId="109D17A1" w14:textId="77777777" w:rsidR="00F02F13" w:rsidRDefault="00650E6C" w:rsidP="00D17471">
      <w:pPr>
        <w:pStyle w:val="Normalelt"/>
        <w:numPr>
          <w:ilvl w:val="0"/>
          <w:numId w:val="5"/>
        </w:numPr>
        <w:tabs>
          <w:tab w:val="left" w:pos="284"/>
        </w:tabs>
        <w:spacing w:line="280" w:lineRule="exact"/>
        <w:ind w:left="0" w:firstLine="0"/>
        <w:jc w:val="both"/>
      </w:pPr>
      <w:r>
        <w:t>Interlocuzione</w:t>
      </w:r>
      <w:r w:rsidR="006E5BBB">
        <w:t>, a cura del Comune di La</w:t>
      </w:r>
      <w:r w:rsidR="00D17471">
        <w:t xml:space="preserve"> </w:t>
      </w:r>
      <w:r w:rsidR="00D61651">
        <w:t xml:space="preserve">Maddalena, </w:t>
      </w:r>
      <w:r>
        <w:t>con i vertici della Marina Militare per</w:t>
      </w:r>
      <w:r w:rsidR="00F02F13">
        <w:t>:</w:t>
      </w:r>
    </w:p>
    <w:p w14:paraId="75A039D3" w14:textId="5C9982D2" w:rsidR="00650E6C" w:rsidRDefault="00F02F13" w:rsidP="00D17471">
      <w:pPr>
        <w:pStyle w:val="Normalelt"/>
        <w:numPr>
          <w:ilvl w:val="1"/>
          <w:numId w:val="5"/>
        </w:numPr>
        <w:tabs>
          <w:tab w:val="left" w:pos="284"/>
        </w:tabs>
        <w:spacing w:line="280" w:lineRule="exact"/>
        <w:ind w:left="0" w:firstLine="0"/>
        <w:jc w:val="both"/>
      </w:pPr>
      <w:r>
        <w:t>c</w:t>
      </w:r>
      <w:r w:rsidR="00650E6C">
        <w:t>ondivi</w:t>
      </w:r>
      <w:r>
        <w:t>sione del</w:t>
      </w:r>
      <w:r w:rsidR="00650E6C">
        <w:t xml:space="preserve"> progetto</w:t>
      </w:r>
      <w:r>
        <w:t>;</w:t>
      </w:r>
    </w:p>
    <w:p w14:paraId="1ED758A7" w14:textId="22ED4BAD" w:rsidR="00F02F13" w:rsidRPr="00321B41" w:rsidRDefault="001D0524" w:rsidP="00D17471">
      <w:pPr>
        <w:pStyle w:val="Normalelt"/>
        <w:numPr>
          <w:ilvl w:val="1"/>
          <w:numId w:val="5"/>
        </w:numPr>
        <w:tabs>
          <w:tab w:val="left" w:pos="284"/>
        </w:tabs>
        <w:spacing w:line="280" w:lineRule="exact"/>
        <w:ind w:left="0" w:firstLine="0"/>
        <w:jc w:val="both"/>
      </w:pPr>
      <w:r w:rsidRPr="00321B41">
        <w:t>rilascio d</w:t>
      </w:r>
      <w:r w:rsidR="00D17471" w:rsidRPr="00321B41">
        <w:t xml:space="preserve">elle </w:t>
      </w:r>
      <w:r w:rsidRPr="00321B41">
        <w:t>autorizzazioni</w:t>
      </w:r>
      <w:r w:rsidR="00785F34" w:rsidRPr="00321B41">
        <w:t xml:space="preserve"> e </w:t>
      </w:r>
      <w:proofErr w:type="gramStart"/>
      <w:r w:rsidR="00785F34" w:rsidRPr="00321B41">
        <w:t xml:space="preserve">pareri </w:t>
      </w:r>
      <w:r w:rsidRPr="00321B41">
        <w:t xml:space="preserve"> </w:t>
      </w:r>
      <w:r w:rsidR="00785F34" w:rsidRPr="00321B41">
        <w:t>necessari</w:t>
      </w:r>
      <w:proofErr w:type="gramEnd"/>
      <w:r w:rsidR="00785F34" w:rsidRPr="00321B41">
        <w:t xml:space="preserve"> </w:t>
      </w:r>
      <w:r w:rsidR="00FC3250" w:rsidRPr="00321B41">
        <w:t>alla posa d</w:t>
      </w:r>
      <w:r w:rsidR="00785F34" w:rsidRPr="00321B41">
        <w:t>el</w:t>
      </w:r>
      <w:r w:rsidR="00FC3250" w:rsidRPr="00321B41">
        <w:t xml:space="preserve"> monumento subacqueo</w:t>
      </w:r>
      <w:r w:rsidR="00F02F13" w:rsidRPr="00321B41">
        <w:t>;</w:t>
      </w:r>
    </w:p>
    <w:p w14:paraId="4670C207" w14:textId="526FBE2E" w:rsidR="00AA5342" w:rsidRPr="00321B41" w:rsidRDefault="00F02F13" w:rsidP="00D17471">
      <w:pPr>
        <w:pStyle w:val="Normalelt"/>
        <w:numPr>
          <w:ilvl w:val="1"/>
          <w:numId w:val="5"/>
        </w:numPr>
        <w:tabs>
          <w:tab w:val="left" w:pos="284"/>
        </w:tabs>
        <w:spacing w:line="280" w:lineRule="exact"/>
        <w:ind w:left="0" w:firstLine="0"/>
        <w:jc w:val="both"/>
      </w:pPr>
      <w:r w:rsidRPr="00321B41">
        <w:t>promozione del</w:t>
      </w:r>
      <w:r w:rsidR="002A4055" w:rsidRPr="00321B41">
        <w:t>l’iniziativa</w:t>
      </w:r>
      <w:r w:rsidR="00785F34" w:rsidRPr="00321B41">
        <w:t>,</w:t>
      </w:r>
      <w:r w:rsidRPr="00321B41">
        <w:t xml:space="preserve"> di supporto amministrativo e logistico</w:t>
      </w:r>
      <w:r w:rsidR="00D61651" w:rsidRPr="00321B41">
        <w:rPr>
          <w:strike/>
        </w:rPr>
        <w:t>,</w:t>
      </w:r>
      <w:r w:rsidR="00321B41" w:rsidRPr="00321B41">
        <w:rPr>
          <w:strike/>
        </w:rPr>
        <w:t xml:space="preserve"> </w:t>
      </w:r>
      <w:r w:rsidRPr="00321B41">
        <w:t xml:space="preserve">per il trasporto del monumento dal </w:t>
      </w:r>
      <w:r w:rsidR="002A4055" w:rsidRPr="00321B41">
        <w:t xml:space="preserve">luogo </w:t>
      </w:r>
      <w:r w:rsidRPr="00321B41">
        <w:t xml:space="preserve">di consegna al </w:t>
      </w:r>
      <w:r w:rsidR="002A4055" w:rsidRPr="00321B41">
        <w:t xml:space="preserve">luogo </w:t>
      </w:r>
      <w:r w:rsidRPr="00321B41">
        <w:t xml:space="preserve">designato per il posizionamento e </w:t>
      </w:r>
      <w:r w:rsidR="00846EFF" w:rsidRPr="00321B41">
        <w:t>quanto si rendesse necessario per la posa in opera il giorno</w:t>
      </w:r>
      <w:r w:rsidRPr="00321B41">
        <w:t>;</w:t>
      </w:r>
    </w:p>
    <w:p w14:paraId="6ED06BB2" w14:textId="3F8EA3BB" w:rsidR="00E06744" w:rsidRDefault="00FC3250" w:rsidP="00D17471">
      <w:pPr>
        <w:pStyle w:val="Normalelt"/>
        <w:numPr>
          <w:ilvl w:val="0"/>
          <w:numId w:val="5"/>
        </w:numPr>
        <w:tabs>
          <w:tab w:val="left" w:pos="284"/>
        </w:tabs>
        <w:spacing w:line="280" w:lineRule="exact"/>
        <w:ind w:left="0" w:firstLine="0"/>
        <w:jc w:val="both"/>
      </w:pPr>
      <w:bookmarkStart w:id="2" w:name="_Hlk115689270"/>
      <w:r>
        <w:t xml:space="preserve">Pianificazione e coordinamento </w:t>
      </w:r>
      <w:r w:rsidR="00E06744">
        <w:t>d</w:t>
      </w:r>
      <w:r w:rsidR="00650E6C">
        <w:t xml:space="preserve">i </w:t>
      </w:r>
      <w:r>
        <w:t>evento congiunto</w:t>
      </w:r>
      <w:r w:rsidR="00D61651">
        <w:t>, a cura del Comune di Palau,</w:t>
      </w:r>
      <w:r w:rsidR="00846EFF">
        <w:t xml:space="preserve"> </w:t>
      </w:r>
      <w:r w:rsidR="00650E6C">
        <w:t>per la</w:t>
      </w:r>
      <w:r>
        <w:t xml:space="preserve"> commemorazione da </w:t>
      </w:r>
      <w:r w:rsidRPr="00321B41">
        <w:t xml:space="preserve">svolgersi </w:t>
      </w:r>
      <w:r w:rsidR="00846EFF" w:rsidRPr="00321B41">
        <w:t>in data</w:t>
      </w:r>
      <w:r w:rsidR="00846EFF">
        <w:t xml:space="preserve"> </w:t>
      </w:r>
      <w:r>
        <w:t>10 aprile 2023</w:t>
      </w:r>
      <w:bookmarkEnd w:id="0"/>
      <w:r w:rsidR="00E06744">
        <w:t>;</w:t>
      </w:r>
    </w:p>
    <w:bookmarkEnd w:id="2"/>
    <w:p w14:paraId="4CC06DBF" w14:textId="181536F3" w:rsidR="00F26258" w:rsidRPr="002B1AAB" w:rsidRDefault="00846EFF" w:rsidP="00D17471">
      <w:pPr>
        <w:pStyle w:val="Normalelt"/>
        <w:numPr>
          <w:ilvl w:val="0"/>
          <w:numId w:val="5"/>
        </w:numPr>
        <w:tabs>
          <w:tab w:val="left" w:pos="284"/>
        </w:tabs>
        <w:spacing w:line="280" w:lineRule="exact"/>
        <w:ind w:left="0" w:firstLine="0"/>
        <w:jc w:val="both"/>
      </w:pPr>
      <w:r w:rsidRPr="002B1AAB">
        <w:t>Procedimento amministrativo, in capo al</w:t>
      </w:r>
      <w:r w:rsidR="002B1AAB" w:rsidRPr="002B1AAB">
        <w:t xml:space="preserve"> </w:t>
      </w:r>
      <w:r w:rsidR="00D61651" w:rsidRPr="002B1AAB">
        <w:t xml:space="preserve">Comune di Palau, </w:t>
      </w:r>
      <w:r w:rsidR="00E06744" w:rsidRPr="002B1AAB">
        <w:t>per l’affidamento della realizzazione d</w:t>
      </w:r>
      <w:r w:rsidRPr="002B1AAB">
        <w:t>el</w:t>
      </w:r>
      <w:r w:rsidR="00E06744" w:rsidRPr="002B1AAB">
        <w:t xml:space="preserve"> monumento subacqueo</w:t>
      </w:r>
      <w:r w:rsidR="008E444B" w:rsidRPr="002B1AAB">
        <w:t>;</w:t>
      </w:r>
    </w:p>
    <w:p w14:paraId="0D3F0963" w14:textId="00E9C44D" w:rsidR="00FB0F29" w:rsidRDefault="00FB0F29" w:rsidP="00D17471">
      <w:pPr>
        <w:pStyle w:val="Normalelt"/>
        <w:numPr>
          <w:ilvl w:val="0"/>
          <w:numId w:val="5"/>
        </w:numPr>
        <w:tabs>
          <w:tab w:val="left" w:pos="284"/>
        </w:tabs>
        <w:spacing w:line="280" w:lineRule="exact"/>
        <w:ind w:left="0" w:firstLine="0"/>
        <w:jc w:val="both"/>
      </w:pPr>
      <w:r>
        <w:t>Coordinamento e gestione</w:t>
      </w:r>
      <w:r w:rsidR="00D61651">
        <w:t>,</w:t>
      </w:r>
      <w:r w:rsidR="002B1AAB">
        <w:t xml:space="preserve"> </w:t>
      </w:r>
      <w:r w:rsidR="00D61651">
        <w:t xml:space="preserve">a cura del Comune di Palau, </w:t>
      </w:r>
      <w:r>
        <w:t>dell’evento commemorativo dell’80° anniversario, in data 10 aprile 2023;</w:t>
      </w:r>
    </w:p>
    <w:bookmarkEnd w:id="1"/>
    <w:p w14:paraId="4657DC01" w14:textId="77777777" w:rsidR="00F700D1" w:rsidRDefault="00F700D1" w:rsidP="00D17471">
      <w:pPr>
        <w:pStyle w:val="Normalelt"/>
        <w:numPr>
          <w:ilvl w:val="0"/>
          <w:numId w:val="9"/>
        </w:numPr>
        <w:tabs>
          <w:tab w:val="left" w:pos="284"/>
        </w:tabs>
        <w:spacing w:line="280" w:lineRule="exact"/>
        <w:ind w:left="0" w:firstLine="0"/>
        <w:jc w:val="both"/>
      </w:pPr>
      <w:r>
        <w:t xml:space="preserve">Attività </w:t>
      </w:r>
      <w:r w:rsidRPr="00546122">
        <w:rPr>
          <w:b/>
          <w:bCs/>
        </w:rPr>
        <w:t>SECONDARIE</w:t>
      </w:r>
      <w:r>
        <w:t xml:space="preserve"> individuate in capo alla singola Amministrazione:</w:t>
      </w:r>
    </w:p>
    <w:p w14:paraId="339FDF51" w14:textId="77777777" w:rsidR="00F700D1" w:rsidRDefault="00F700D1" w:rsidP="00D17471">
      <w:pPr>
        <w:pStyle w:val="Normalelt"/>
        <w:numPr>
          <w:ilvl w:val="1"/>
          <w:numId w:val="9"/>
        </w:numPr>
        <w:tabs>
          <w:tab w:val="left" w:pos="284"/>
        </w:tabs>
        <w:spacing w:line="280" w:lineRule="exact"/>
        <w:ind w:left="0" w:firstLine="0"/>
        <w:jc w:val="both"/>
      </w:pPr>
      <w:r>
        <w:t xml:space="preserve">Pianificazione e coordinamento degli eventi da realizzare nei Comuni di </w:t>
      </w:r>
      <w:r w:rsidR="004C4BE0">
        <w:t>Palau e</w:t>
      </w:r>
      <w:r w:rsidR="001A710E">
        <w:t xml:space="preserve"> di </w:t>
      </w:r>
      <w:r w:rsidR="004C4BE0">
        <w:t>L</w:t>
      </w:r>
      <w:r>
        <w:t xml:space="preserve">a Maddalena, </w:t>
      </w:r>
      <w:r w:rsidR="001A710E" w:rsidRPr="002B1AAB">
        <w:t>per</w:t>
      </w:r>
      <w:r w:rsidR="001A710E" w:rsidRPr="001A710E">
        <w:rPr>
          <w:color w:val="FF0000"/>
        </w:rPr>
        <w:t xml:space="preserve"> </w:t>
      </w:r>
      <w:r>
        <w:t>le giornate del 9 e 11 aprile 2023;</w:t>
      </w:r>
    </w:p>
    <w:p w14:paraId="1746EECF" w14:textId="77777777" w:rsidR="00CA3DC4" w:rsidRPr="003B02B2" w:rsidRDefault="00CA3DC4" w:rsidP="00CA3DC4">
      <w:pPr>
        <w:pStyle w:val="Normalelt"/>
        <w:ind w:left="360"/>
        <w:jc w:val="center"/>
        <w:rPr>
          <w:b/>
          <w:bCs/>
        </w:rPr>
      </w:pPr>
      <w:r w:rsidRPr="003B02B2">
        <w:rPr>
          <w:b/>
          <w:bCs/>
        </w:rPr>
        <w:t>TUTTO CIÒ PREMESSO</w:t>
      </w:r>
    </w:p>
    <w:p w14:paraId="17444083" w14:textId="285FCF93" w:rsidR="00CA3DC4" w:rsidRDefault="00CA3DC4" w:rsidP="00846EFF">
      <w:pPr>
        <w:pStyle w:val="Normalelt"/>
        <w:jc w:val="both"/>
      </w:pPr>
      <w:r>
        <w:t>i Comuni di Palau e La Maddalena individuano nel</w:t>
      </w:r>
      <w:r w:rsidR="002B1AAB">
        <w:t xml:space="preserve"> Protocollo, </w:t>
      </w:r>
      <w:r>
        <w:t>di cui all’art. 15 del</w:t>
      </w:r>
      <w:r w:rsidR="002B1AAB">
        <w:t>la</w:t>
      </w:r>
      <w:r>
        <w:t xml:space="preserve"> L. 241/90</w:t>
      </w:r>
      <w:r w:rsidR="002B1AAB">
        <w:t>,</w:t>
      </w:r>
      <w:r>
        <w:t xml:space="preserve"> lo strumento più idoneo al perseguimento delle finalità e degli obiettivi istituzionali condivisi;</w:t>
      </w:r>
    </w:p>
    <w:p w14:paraId="306B95BE" w14:textId="77777777" w:rsidR="0008174F" w:rsidRDefault="0008174F" w:rsidP="00F700D1">
      <w:pPr>
        <w:pStyle w:val="Normalelt"/>
      </w:pPr>
      <w:r>
        <w:t>Tutto ciò premesso, ritenuto e considerato, si conviene e si stipula quanto segue:</w:t>
      </w:r>
    </w:p>
    <w:p w14:paraId="2A5C5DAF" w14:textId="77777777" w:rsidR="0008174F" w:rsidRDefault="0008174F">
      <w:pPr>
        <w:pStyle w:val="Normalelt"/>
        <w:keepNext/>
        <w:spacing w:before="240" w:after="0"/>
        <w:jc w:val="center"/>
        <w:rPr>
          <w:b/>
        </w:rPr>
      </w:pPr>
      <w:r>
        <w:rPr>
          <w:b/>
        </w:rPr>
        <w:lastRenderedPageBreak/>
        <w:t>ART. 1</w:t>
      </w:r>
    </w:p>
    <w:p w14:paraId="3482DD3D" w14:textId="77777777" w:rsidR="0008174F" w:rsidRDefault="0008174F">
      <w:pPr>
        <w:pStyle w:val="Normalelt"/>
        <w:keepNext/>
        <w:spacing w:before="0"/>
        <w:jc w:val="center"/>
        <w:rPr>
          <w:i/>
        </w:rPr>
      </w:pPr>
      <w:r>
        <w:rPr>
          <w:i/>
        </w:rPr>
        <w:t>Oggetto</w:t>
      </w:r>
    </w:p>
    <w:p w14:paraId="1B6E3EC2" w14:textId="6E0633AE" w:rsidR="0008174F" w:rsidRPr="00C27DE8" w:rsidRDefault="008E444B">
      <w:pPr>
        <w:pStyle w:val="Normalelt"/>
        <w:jc w:val="both"/>
      </w:pPr>
      <w:r w:rsidRPr="002B1AAB">
        <w:t>Questo</w:t>
      </w:r>
      <w:r w:rsidRPr="00C27DE8">
        <w:t xml:space="preserve"> </w:t>
      </w:r>
      <w:r w:rsidR="002B1AAB">
        <w:t>Protocollo</w:t>
      </w:r>
      <w:r w:rsidR="0008174F" w:rsidRPr="00C27DE8">
        <w:t xml:space="preserve"> definisce i</w:t>
      </w:r>
      <w:r w:rsidR="00FB1831" w:rsidRPr="00C27DE8">
        <w:t xml:space="preserve"> rapporti amministrativi tra i</w:t>
      </w:r>
      <w:r w:rsidR="0008174F" w:rsidRPr="00C27DE8">
        <w:t xml:space="preserve"> Comun</w:t>
      </w:r>
      <w:r w:rsidR="00FB1831" w:rsidRPr="00C27DE8">
        <w:t xml:space="preserve">i di </w:t>
      </w:r>
      <w:r w:rsidR="004C4BE0">
        <w:t xml:space="preserve">Palau e </w:t>
      </w:r>
      <w:r w:rsidRPr="00C27DE8">
        <w:t>La Maddalena</w:t>
      </w:r>
      <w:r w:rsidR="00846EFF">
        <w:t xml:space="preserve"> </w:t>
      </w:r>
      <w:r w:rsidRPr="00C27DE8">
        <w:t>ai fini della realizzazione di un progetto congiunto di attività ed eventi per la commemorazione</w:t>
      </w:r>
      <w:r w:rsidR="00C27DE8">
        <w:t xml:space="preserve"> dell’80° anniversario </w:t>
      </w:r>
      <w:r w:rsidR="00C27DE8" w:rsidRPr="00C27DE8">
        <w:t>dell’affondamento dell’Incrociatore Trieste</w:t>
      </w:r>
      <w:r w:rsidR="004C4BE0">
        <w:t xml:space="preserve"> e per i fatti generali occorsi nell’intera giornata del 10 aprile 1943</w:t>
      </w:r>
      <w:r w:rsidRPr="00C27DE8">
        <w:t xml:space="preserve">.  </w:t>
      </w:r>
      <w:r w:rsidR="0008174F" w:rsidRPr="00C27DE8">
        <w:t xml:space="preserve">Le premesse e le considerazioni sopra riportate costituiscono parte integrante e sostanziale </w:t>
      </w:r>
      <w:r w:rsidR="00A400C6">
        <w:t>di questo</w:t>
      </w:r>
      <w:r w:rsidR="0008174F" w:rsidRPr="00C27DE8">
        <w:t xml:space="preserve"> </w:t>
      </w:r>
      <w:r w:rsidR="002B1AAB">
        <w:t>Protocollo</w:t>
      </w:r>
      <w:r w:rsidR="0008174F" w:rsidRPr="00C27DE8">
        <w:t>.</w:t>
      </w:r>
    </w:p>
    <w:p w14:paraId="6F6A6AE5" w14:textId="77777777" w:rsidR="0008174F" w:rsidRDefault="0008174F">
      <w:pPr>
        <w:pStyle w:val="Normalelt"/>
        <w:keepNext/>
        <w:spacing w:before="240" w:after="0"/>
        <w:jc w:val="center"/>
        <w:rPr>
          <w:b/>
        </w:rPr>
      </w:pPr>
      <w:r>
        <w:rPr>
          <w:b/>
        </w:rPr>
        <w:t>ART. 2</w:t>
      </w:r>
    </w:p>
    <w:p w14:paraId="6093CBE6" w14:textId="77777777" w:rsidR="0008174F" w:rsidRDefault="0008174F">
      <w:pPr>
        <w:pStyle w:val="Normalelt"/>
        <w:keepNext/>
        <w:spacing w:before="0"/>
        <w:jc w:val="center"/>
        <w:rPr>
          <w:i/>
        </w:rPr>
      </w:pPr>
      <w:r>
        <w:rPr>
          <w:i/>
        </w:rPr>
        <w:t>Riferimenti normativi</w:t>
      </w:r>
    </w:p>
    <w:p w14:paraId="2102285F" w14:textId="5B4B13C4" w:rsidR="0008174F" w:rsidRDefault="00A840B4">
      <w:pPr>
        <w:pStyle w:val="Normalelt"/>
        <w:jc w:val="both"/>
      </w:pPr>
      <w:r w:rsidRPr="002B1AAB">
        <w:t>Questo</w:t>
      </w:r>
      <w:r w:rsidRPr="00C27DE8">
        <w:t xml:space="preserve"> </w:t>
      </w:r>
      <w:r>
        <w:t>Protocollo</w:t>
      </w:r>
      <w:r w:rsidRPr="00C27DE8">
        <w:t xml:space="preserve"> </w:t>
      </w:r>
      <w:r w:rsidR="00F77607">
        <w:t>è</w:t>
      </w:r>
      <w:r w:rsidR="0008174F">
        <w:t xml:space="preserve"> stipulato nei modi previsti dall’art. 15 </w:t>
      </w:r>
      <w:r w:rsidR="00F77607">
        <w:t xml:space="preserve">della </w:t>
      </w:r>
      <w:r w:rsidR="0008174F">
        <w:t xml:space="preserve">L. 241/90, di seguito </w:t>
      </w:r>
      <w:r w:rsidR="0008174F" w:rsidRPr="00487D0C">
        <w:t>richiamat</w:t>
      </w:r>
      <w:r w:rsidR="00846EFF" w:rsidRPr="00487D0C">
        <w:t>o</w:t>
      </w:r>
      <w:r w:rsidR="0008174F">
        <w:t>:</w:t>
      </w:r>
    </w:p>
    <w:p w14:paraId="6AD39AFA" w14:textId="77777777" w:rsidR="0008174F" w:rsidRPr="00F77607" w:rsidRDefault="0008174F">
      <w:pPr>
        <w:pStyle w:val="Normalelt"/>
        <w:jc w:val="both"/>
        <w:rPr>
          <w:i/>
        </w:rPr>
      </w:pPr>
      <w:r w:rsidRPr="00F77607">
        <w:rPr>
          <w:i/>
        </w:rPr>
        <w:t>1. Anche al di fuori delle ipotesi previste dall’</w:t>
      </w:r>
      <w:hyperlink r:id="rId7" w:anchor="14" w:history="1">
        <w:r w:rsidRPr="00F77607">
          <w:rPr>
            <w:rStyle w:val="Collegamentoipertestuale"/>
            <w:i/>
            <w:color w:val="auto"/>
            <w:u w:val="none"/>
          </w:rPr>
          <w:t>articolo 14</w:t>
        </w:r>
      </w:hyperlink>
      <w:r w:rsidRPr="00F77607">
        <w:rPr>
          <w:i/>
        </w:rPr>
        <w:t>, le amministrazioni pubbliche possono sempre concludere tra loro accordi per disciplinare lo svolgimento in collaborazione di attività di interesse comune.</w:t>
      </w:r>
    </w:p>
    <w:p w14:paraId="52ED5A30" w14:textId="77777777" w:rsidR="0008174F" w:rsidRPr="00F77607" w:rsidRDefault="0008174F">
      <w:pPr>
        <w:pStyle w:val="Normalelt"/>
        <w:jc w:val="both"/>
        <w:rPr>
          <w:i/>
        </w:rPr>
      </w:pPr>
      <w:r w:rsidRPr="00F77607">
        <w:rPr>
          <w:i/>
        </w:rPr>
        <w:t>2. Per detti accordi si osservano, in quanto applicabili, le disposizioni previste dall’</w:t>
      </w:r>
      <w:hyperlink r:id="rId8" w:anchor="11" w:history="1">
        <w:r w:rsidRPr="00F77607">
          <w:rPr>
            <w:rStyle w:val="Collegamentoipertestuale"/>
            <w:i/>
            <w:color w:val="auto"/>
            <w:u w:val="none"/>
          </w:rPr>
          <w:t>art. 11, commi 2 e 3</w:t>
        </w:r>
      </w:hyperlink>
      <w:r w:rsidRPr="00F77607">
        <w:rPr>
          <w:i/>
        </w:rPr>
        <w:t>.</w:t>
      </w:r>
    </w:p>
    <w:p w14:paraId="76A9B688" w14:textId="77777777" w:rsidR="0008174F" w:rsidRDefault="0008174F">
      <w:pPr>
        <w:pStyle w:val="Normalelt"/>
        <w:keepNext/>
        <w:spacing w:before="240" w:after="0"/>
        <w:jc w:val="center"/>
        <w:rPr>
          <w:b/>
        </w:rPr>
      </w:pPr>
      <w:r>
        <w:rPr>
          <w:b/>
        </w:rPr>
        <w:t>ART. 3</w:t>
      </w:r>
    </w:p>
    <w:p w14:paraId="67CC6A1A" w14:textId="77777777" w:rsidR="0008174F" w:rsidRDefault="0008174F">
      <w:pPr>
        <w:pStyle w:val="Normalelt"/>
        <w:keepNext/>
        <w:spacing w:before="0"/>
        <w:jc w:val="center"/>
        <w:rPr>
          <w:i/>
        </w:rPr>
      </w:pPr>
      <w:r>
        <w:rPr>
          <w:i/>
        </w:rPr>
        <w:t>Impegni delle parti</w:t>
      </w:r>
    </w:p>
    <w:p w14:paraId="280F5A76" w14:textId="7CE2A100" w:rsidR="00546122" w:rsidRPr="004C4BE0" w:rsidRDefault="000F62FB">
      <w:pPr>
        <w:pStyle w:val="Normalelt"/>
        <w:jc w:val="both"/>
        <w:rPr>
          <w:strike/>
        </w:rPr>
      </w:pPr>
      <w:r>
        <w:t>I</w:t>
      </w:r>
      <w:r w:rsidR="0008174F">
        <w:t xml:space="preserve"> soggetti sottoscrittori si impegnano a dare attuazione, per quanto di propria competenza, </w:t>
      </w:r>
      <w:r w:rsidR="00C27DE8">
        <w:t xml:space="preserve">al </w:t>
      </w:r>
      <w:r w:rsidR="00C27DE8" w:rsidRPr="00C27DE8">
        <w:t>progetto congiunto di attività ed eventi</w:t>
      </w:r>
      <w:r w:rsidR="00A400C6">
        <w:t>.</w:t>
      </w:r>
    </w:p>
    <w:p w14:paraId="700E33BC" w14:textId="4E7670A0" w:rsidR="000F4B36" w:rsidRPr="00487D0C" w:rsidRDefault="000F4B36">
      <w:pPr>
        <w:pStyle w:val="Normalelt"/>
        <w:jc w:val="both"/>
      </w:pPr>
      <w:r w:rsidRPr="00487D0C">
        <w:t>Le parti si impegnano, con il supporto dei funzionari</w:t>
      </w:r>
      <w:r w:rsidR="00C27DE8" w:rsidRPr="00487D0C">
        <w:t xml:space="preserve"> e delle rispettive strutture amministrative</w:t>
      </w:r>
      <w:r w:rsidR="000F62FB" w:rsidRPr="00487D0C">
        <w:t xml:space="preserve">, all’istituzione di </w:t>
      </w:r>
      <w:r w:rsidRPr="00487D0C">
        <w:t xml:space="preserve">un tavolo </w:t>
      </w:r>
      <w:r w:rsidR="000F62FB" w:rsidRPr="00487D0C">
        <w:t xml:space="preserve">tecnico - </w:t>
      </w:r>
      <w:r w:rsidRPr="00487D0C">
        <w:t>operativo continuo per la definizione di ogni dettaglio funzionale ed economico</w:t>
      </w:r>
      <w:r w:rsidR="000F62FB" w:rsidRPr="00487D0C">
        <w:t xml:space="preserve"> del progetto, nel perseguimento della semplificazione e minor aggravio procedimentale possibile</w:t>
      </w:r>
      <w:r w:rsidRPr="00487D0C">
        <w:t>.</w:t>
      </w:r>
    </w:p>
    <w:p w14:paraId="18CECE3C" w14:textId="77777777" w:rsidR="0008174F" w:rsidRDefault="0008174F">
      <w:pPr>
        <w:pStyle w:val="Normalelt"/>
        <w:spacing w:before="240" w:after="0"/>
        <w:jc w:val="center"/>
        <w:rPr>
          <w:b/>
        </w:rPr>
      </w:pPr>
      <w:r>
        <w:rPr>
          <w:b/>
        </w:rPr>
        <w:t>ART. 4</w:t>
      </w:r>
    </w:p>
    <w:p w14:paraId="50CA8639" w14:textId="77777777" w:rsidR="0008174F" w:rsidRDefault="0008174F">
      <w:pPr>
        <w:pStyle w:val="Normalelt"/>
        <w:spacing w:before="0"/>
        <w:jc w:val="center"/>
        <w:rPr>
          <w:i/>
        </w:rPr>
      </w:pPr>
      <w:r>
        <w:rPr>
          <w:i/>
        </w:rPr>
        <w:t xml:space="preserve">Delega </w:t>
      </w:r>
      <w:r w:rsidR="000F4B36">
        <w:rPr>
          <w:i/>
        </w:rPr>
        <w:t>di funzione</w:t>
      </w:r>
    </w:p>
    <w:p w14:paraId="048C1BEB" w14:textId="77777777" w:rsidR="000F4B36" w:rsidRDefault="0008174F">
      <w:pPr>
        <w:pStyle w:val="Normalelt"/>
        <w:jc w:val="both"/>
      </w:pPr>
      <w:r>
        <w:t>Ai fini di un</w:t>
      </w:r>
      <w:r w:rsidR="00F700D1">
        <w:t>’</w:t>
      </w:r>
      <w:r w:rsidR="000F4B36">
        <w:t>attività</w:t>
      </w:r>
      <w:r w:rsidR="000F62FB">
        <w:t xml:space="preserve"> </w:t>
      </w:r>
      <w:r w:rsidR="00F700D1">
        <w:t>omogenea e dinamica</w:t>
      </w:r>
      <w:r>
        <w:t>, i</w:t>
      </w:r>
      <w:r w:rsidR="000F4B36">
        <w:t>l</w:t>
      </w:r>
      <w:r>
        <w:t xml:space="preserve"> Comun</w:t>
      </w:r>
      <w:r w:rsidR="000F4B36">
        <w:t xml:space="preserve">e di </w:t>
      </w:r>
      <w:r w:rsidR="00A9015F">
        <w:t>La Maddalena</w:t>
      </w:r>
      <w:r w:rsidR="008D72F8">
        <w:t>,</w:t>
      </w:r>
      <w:r>
        <w:t xml:space="preserve"> per la parte di competenza, delega </w:t>
      </w:r>
      <w:r w:rsidR="000F4B36">
        <w:t>la funzione operativa</w:t>
      </w:r>
      <w:r>
        <w:t xml:space="preserve">, sia diretta che indiretta, </w:t>
      </w:r>
      <w:r w:rsidR="00A9015F">
        <w:t xml:space="preserve">relativa alla realizzazione del monumento subacqueo </w:t>
      </w:r>
      <w:r>
        <w:t xml:space="preserve">al Comune di </w:t>
      </w:r>
      <w:r w:rsidR="00A9015F">
        <w:t>Palau</w:t>
      </w:r>
      <w:r w:rsidR="000F4B36">
        <w:t>,</w:t>
      </w:r>
      <w:r>
        <w:t xml:space="preserve"> che vi darà esecuzione con il proprio </w:t>
      </w:r>
      <w:r w:rsidR="000F4B36">
        <w:t>Responsabile designato.</w:t>
      </w:r>
    </w:p>
    <w:p w14:paraId="0E17A65E" w14:textId="77777777" w:rsidR="000F4B36" w:rsidRDefault="0008174F">
      <w:pPr>
        <w:pStyle w:val="Normalelt"/>
        <w:jc w:val="both"/>
      </w:pPr>
      <w:r>
        <w:lastRenderedPageBreak/>
        <w:t xml:space="preserve">Il Comune di </w:t>
      </w:r>
      <w:r w:rsidR="00A9015F">
        <w:t>Palau</w:t>
      </w:r>
      <w:r>
        <w:t xml:space="preserve">, quale soggetto </w:t>
      </w:r>
      <w:r w:rsidR="000F4B36">
        <w:t>promotore</w:t>
      </w:r>
      <w:r>
        <w:t xml:space="preserve">, accoglie la delega </w:t>
      </w:r>
      <w:r w:rsidR="000F4B36">
        <w:t>assumendo la responsabilità di funzione.</w:t>
      </w:r>
    </w:p>
    <w:p w14:paraId="3C562D21" w14:textId="77777777" w:rsidR="0032263F" w:rsidRDefault="0032263F" w:rsidP="0032263F">
      <w:pPr>
        <w:pStyle w:val="Normalelt"/>
        <w:spacing w:before="240" w:after="0"/>
        <w:jc w:val="center"/>
        <w:rPr>
          <w:b/>
        </w:rPr>
      </w:pPr>
      <w:r>
        <w:rPr>
          <w:b/>
        </w:rPr>
        <w:t>ART. 5</w:t>
      </w:r>
    </w:p>
    <w:p w14:paraId="510E21AE" w14:textId="0E98E4A9" w:rsidR="0032263F" w:rsidRDefault="00650E6C" w:rsidP="0032263F">
      <w:pPr>
        <w:pStyle w:val="Normalelt"/>
        <w:spacing w:before="0"/>
        <w:jc w:val="center"/>
        <w:rPr>
          <w:i/>
        </w:rPr>
      </w:pPr>
      <w:r>
        <w:rPr>
          <w:i/>
        </w:rPr>
        <w:t>Tavolo</w:t>
      </w:r>
      <w:r w:rsidR="0032263F">
        <w:rPr>
          <w:i/>
        </w:rPr>
        <w:t xml:space="preserve"> </w:t>
      </w:r>
      <w:r w:rsidR="00E17156">
        <w:rPr>
          <w:i/>
        </w:rPr>
        <w:t>tecnico-</w:t>
      </w:r>
      <w:r w:rsidR="0032263F">
        <w:rPr>
          <w:i/>
        </w:rPr>
        <w:t>operativ</w:t>
      </w:r>
      <w:r>
        <w:rPr>
          <w:i/>
        </w:rPr>
        <w:t>o</w:t>
      </w:r>
    </w:p>
    <w:p w14:paraId="262EF01F" w14:textId="77777777" w:rsidR="0032263F" w:rsidRDefault="0032263F" w:rsidP="0032263F">
      <w:pPr>
        <w:pStyle w:val="Normalelt"/>
        <w:spacing w:before="0" w:line="360" w:lineRule="auto"/>
        <w:jc w:val="both"/>
      </w:pPr>
      <w:r>
        <w:t>La struttura operativa avrà</w:t>
      </w:r>
      <w:r w:rsidR="003459B1">
        <w:t xml:space="preserve"> uffici e personale dedicati in capo ad ogni Comune con seguente dotazione organica iniziale:</w:t>
      </w:r>
    </w:p>
    <w:p w14:paraId="71BE9BEB" w14:textId="77777777" w:rsidR="003459B1" w:rsidRDefault="00F700D1" w:rsidP="003459B1">
      <w:pPr>
        <w:pStyle w:val="Normalelt"/>
        <w:numPr>
          <w:ilvl w:val="0"/>
          <w:numId w:val="10"/>
        </w:numPr>
        <w:spacing w:before="0" w:line="360" w:lineRule="auto"/>
        <w:jc w:val="both"/>
      </w:pPr>
      <w:r>
        <w:t>Comune di Palau</w:t>
      </w:r>
      <w:r w:rsidR="003459B1">
        <w:tab/>
      </w:r>
      <w:r>
        <w:tab/>
      </w:r>
      <w:r w:rsidR="003459B1">
        <w:t>N. 1 Responsabile e N. 1 Collaboratore</w:t>
      </w:r>
    </w:p>
    <w:p w14:paraId="38706B3A" w14:textId="77777777" w:rsidR="003459B1" w:rsidRDefault="00F700D1" w:rsidP="003459B1">
      <w:pPr>
        <w:pStyle w:val="Normalelt"/>
        <w:numPr>
          <w:ilvl w:val="0"/>
          <w:numId w:val="10"/>
        </w:numPr>
        <w:spacing w:before="0" w:line="360" w:lineRule="auto"/>
        <w:jc w:val="both"/>
      </w:pPr>
      <w:r>
        <w:t>Comune di La Maddalena</w:t>
      </w:r>
      <w:r w:rsidR="003459B1">
        <w:tab/>
        <w:t>N. 1 Vice-Responsabile e N. 1 Collaboratore</w:t>
      </w:r>
    </w:p>
    <w:p w14:paraId="4BCE566D" w14:textId="77777777" w:rsidR="003459B1" w:rsidRDefault="003459B1" w:rsidP="003459B1">
      <w:pPr>
        <w:pStyle w:val="Normalelt"/>
        <w:spacing w:before="0" w:line="360" w:lineRule="auto"/>
        <w:jc w:val="both"/>
      </w:pPr>
      <w:r>
        <w:t>Resta in capo ad ogni Comune, in piena autonomia, l’individuazione del personale in organico più idoneo al raggiungimento degli obiettivi di cui al presente accordo.</w:t>
      </w:r>
    </w:p>
    <w:p w14:paraId="45D682F1" w14:textId="77777777" w:rsidR="003459B1" w:rsidRDefault="003459B1" w:rsidP="003459B1">
      <w:pPr>
        <w:pStyle w:val="Normalelt"/>
        <w:spacing w:before="240" w:after="0"/>
        <w:jc w:val="center"/>
        <w:rPr>
          <w:b/>
        </w:rPr>
      </w:pPr>
      <w:r>
        <w:rPr>
          <w:b/>
        </w:rPr>
        <w:t>ART. 6</w:t>
      </w:r>
    </w:p>
    <w:p w14:paraId="516A2E3E" w14:textId="69D098A5" w:rsidR="003459B1" w:rsidRPr="00E17156" w:rsidRDefault="003459B1" w:rsidP="003459B1">
      <w:pPr>
        <w:pStyle w:val="Normalelt"/>
        <w:spacing w:before="0"/>
        <w:jc w:val="center"/>
        <w:rPr>
          <w:i/>
        </w:rPr>
      </w:pPr>
      <w:r w:rsidRPr="00E17156">
        <w:rPr>
          <w:i/>
        </w:rPr>
        <w:t>Funzioni del</w:t>
      </w:r>
      <w:r w:rsidR="00650E6C" w:rsidRPr="00E17156">
        <w:rPr>
          <w:i/>
        </w:rPr>
        <w:t xml:space="preserve"> tavolo </w:t>
      </w:r>
      <w:r w:rsidR="00E17156">
        <w:rPr>
          <w:i/>
        </w:rPr>
        <w:t>t</w:t>
      </w:r>
      <w:r w:rsidR="00554FD6" w:rsidRPr="00E17156">
        <w:rPr>
          <w:i/>
        </w:rPr>
        <w:t>ecnico</w:t>
      </w:r>
      <w:r w:rsidR="00E17156">
        <w:rPr>
          <w:i/>
        </w:rPr>
        <w:t>-o</w:t>
      </w:r>
      <w:r w:rsidR="00650E6C" w:rsidRPr="00E17156">
        <w:rPr>
          <w:i/>
        </w:rPr>
        <w:t>perativo</w:t>
      </w:r>
    </w:p>
    <w:p w14:paraId="717CE06E" w14:textId="30167BE7" w:rsidR="00650E6C" w:rsidRDefault="0097108A" w:rsidP="0097108A">
      <w:pPr>
        <w:pStyle w:val="Normalelt"/>
        <w:spacing w:before="0" w:line="360" w:lineRule="auto"/>
        <w:jc w:val="both"/>
      </w:pPr>
      <w:r>
        <w:t>Ad esclusione delle attività di i</w:t>
      </w:r>
      <w:r w:rsidRPr="0097108A">
        <w:t xml:space="preserve">nterlocuzione </w:t>
      </w:r>
      <w:r w:rsidR="000F62FB" w:rsidRPr="00E17156">
        <w:t>istituzionale</w:t>
      </w:r>
      <w:r w:rsidR="000F62FB">
        <w:t xml:space="preserve"> </w:t>
      </w:r>
      <w:r w:rsidRPr="0097108A">
        <w:t xml:space="preserve">con </w:t>
      </w:r>
      <w:r w:rsidR="00E17156">
        <w:t xml:space="preserve">la </w:t>
      </w:r>
      <w:r w:rsidRPr="0097108A">
        <w:t>Marina Militare</w:t>
      </w:r>
      <w:r>
        <w:t xml:space="preserve">, </w:t>
      </w:r>
      <w:r w:rsidRPr="000F62FB">
        <w:t>in</w:t>
      </w:r>
      <w:r>
        <w:t xml:space="preserve"> carico ai </w:t>
      </w:r>
      <w:r w:rsidR="00877007">
        <w:t>Sindaci</w:t>
      </w:r>
      <w:r>
        <w:t>, so</w:t>
      </w:r>
      <w:r w:rsidR="003459B1">
        <w:t xml:space="preserve">no </w:t>
      </w:r>
      <w:r w:rsidR="003459B1" w:rsidRPr="00E17156">
        <w:t xml:space="preserve">attribuite </w:t>
      </w:r>
      <w:r w:rsidR="00650E6C" w:rsidRPr="00E17156">
        <w:t xml:space="preserve">al </w:t>
      </w:r>
      <w:r w:rsidR="00E17156" w:rsidRPr="00E17156">
        <w:t xml:space="preserve">tavolo tecnico-operativo </w:t>
      </w:r>
      <w:r w:rsidR="003459B1" w:rsidRPr="00E17156">
        <w:t>l’autonomia operativa</w:t>
      </w:r>
      <w:r w:rsidR="004F05E1" w:rsidRPr="00E17156">
        <w:t xml:space="preserve"> esclusiva</w:t>
      </w:r>
      <w:r w:rsidR="003459B1" w:rsidRPr="00E17156">
        <w:t xml:space="preserve"> per la programmazion</w:t>
      </w:r>
      <w:r w:rsidR="004F05E1" w:rsidRPr="00E17156">
        <w:t>e ed</w:t>
      </w:r>
      <w:r w:rsidR="004F05E1">
        <w:t xml:space="preserve"> esecuzione delle attività </w:t>
      </w:r>
      <w:r>
        <w:t>elencate di seguito:</w:t>
      </w:r>
    </w:p>
    <w:p w14:paraId="241DDEA5" w14:textId="77777777" w:rsidR="00EA4C50" w:rsidRDefault="00EA4C50" w:rsidP="00EA4C50">
      <w:pPr>
        <w:pStyle w:val="Normalelt"/>
        <w:numPr>
          <w:ilvl w:val="0"/>
          <w:numId w:val="15"/>
        </w:numPr>
        <w:tabs>
          <w:tab w:val="left" w:pos="284"/>
        </w:tabs>
        <w:jc w:val="both"/>
      </w:pPr>
      <w:r>
        <w:t xml:space="preserve">Attività </w:t>
      </w:r>
      <w:r w:rsidRPr="00546122">
        <w:rPr>
          <w:b/>
          <w:bCs/>
        </w:rPr>
        <w:t>PRIMARIE</w:t>
      </w:r>
      <w:r>
        <w:t xml:space="preserve"> da svolgersi in forma congiunta e condivisa come unico soggetto di rappresentanza:</w:t>
      </w:r>
    </w:p>
    <w:p w14:paraId="28F313B8" w14:textId="03A77EFC" w:rsidR="00EA4C50" w:rsidRDefault="00EA4C50" w:rsidP="00EA4C50">
      <w:pPr>
        <w:pStyle w:val="Normalelt"/>
        <w:numPr>
          <w:ilvl w:val="1"/>
          <w:numId w:val="15"/>
        </w:numPr>
        <w:tabs>
          <w:tab w:val="left" w:pos="284"/>
        </w:tabs>
        <w:spacing w:line="280" w:lineRule="exact"/>
        <w:ind w:left="709"/>
        <w:jc w:val="both"/>
      </w:pPr>
      <w:r>
        <w:t>Individuazione, a cura del Comune di Palau, di soggetto cui affidare la realizzazione del monumento subacqueo mediante procedura di evidenza pubblica;</w:t>
      </w:r>
    </w:p>
    <w:p w14:paraId="10484107" w14:textId="77777777" w:rsidR="00EA4C50" w:rsidRPr="00EA4C50" w:rsidRDefault="00EA4C50" w:rsidP="00EA4C50">
      <w:pPr>
        <w:pStyle w:val="Normalelt"/>
        <w:numPr>
          <w:ilvl w:val="1"/>
          <w:numId w:val="15"/>
        </w:numPr>
        <w:tabs>
          <w:tab w:val="left" w:pos="284"/>
        </w:tabs>
        <w:spacing w:line="280" w:lineRule="exact"/>
        <w:ind w:left="709"/>
        <w:jc w:val="both"/>
      </w:pPr>
      <w:r>
        <w:t>Interlocuzione, a cura del Comune di La Maddalena, con i vertici della Marina Militare per:</w:t>
      </w:r>
    </w:p>
    <w:p w14:paraId="3EF37273" w14:textId="77777777" w:rsidR="00EA4C50" w:rsidRDefault="00EA4C50" w:rsidP="00EA4C50">
      <w:pPr>
        <w:pStyle w:val="Normalelt"/>
        <w:numPr>
          <w:ilvl w:val="6"/>
          <w:numId w:val="17"/>
        </w:numPr>
        <w:tabs>
          <w:tab w:val="left" w:pos="284"/>
        </w:tabs>
        <w:spacing w:line="280" w:lineRule="exact"/>
        <w:jc w:val="both"/>
      </w:pPr>
      <w:r>
        <w:t>condivisione del progetto;</w:t>
      </w:r>
    </w:p>
    <w:p w14:paraId="1C7A7581" w14:textId="311179EB" w:rsidR="00EA4C50" w:rsidRPr="00321B41" w:rsidRDefault="00EA4C50" w:rsidP="00EA4C50">
      <w:pPr>
        <w:pStyle w:val="Normalelt"/>
        <w:numPr>
          <w:ilvl w:val="6"/>
          <w:numId w:val="17"/>
        </w:numPr>
        <w:tabs>
          <w:tab w:val="left" w:pos="284"/>
        </w:tabs>
        <w:spacing w:line="280" w:lineRule="exact"/>
        <w:jc w:val="both"/>
      </w:pPr>
      <w:r w:rsidRPr="00321B41">
        <w:t xml:space="preserve">rilascio delle autorizzazioni e </w:t>
      </w:r>
      <w:r w:rsidR="00190A42" w:rsidRPr="00321B41">
        <w:t>pareri necessari</w:t>
      </w:r>
      <w:r w:rsidRPr="00321B41">
        <w:t xml:space="preserve"> alla posa del monumento subacqueo;</w:t>
      </w:r>
    </w:p>
    <w:p w14:paraId="20FA9388" w14:textId="3BA1E9AC" w:rsidR="00EA4C50" w:rsidRPr="00321B41" w:rsidRDefault="00EA4C50" w:rsidP="00EA4C50">
      <w:pPr>
        <w:pStyle w:val="Normalelt"/>
        <w:numPr>
          <w:ilvl w:val="6"/>
          <w:numId w:val="17"/>
        </w:numPr>
        <w:tabs>
          <w:tab w:val="left" w:pos="284"/>
        </w:tabs>
        <w:spacing w:line="280" w:lineRule="exact"/>
        <w:jc w:val="both"/>
      </w:pPr>
      <w:r w:rsidRPr="00321B41">
        <w:t>promozione dell’iniziativa, di supporto amministrativo e logistico</w:t>
      </w:r>
      <w:r w:rsidR="00190A42">
        <w:t xml:space="preserve">, </w:t>
      </w:r>
      <w:r w:rsidRPr="00321B41">
        <w:t>per il trasporto del monumento dal luogo di consegna al luogo designato per il posizionamento e quanto si rendesse necessario per la posa in opera il giorno;</w:t>
      </w:r>
    </w:p>
    <w:p w14:paraId="47FA8EB0" w14:textId="7329C606" w:rsidR="00EA4C50" w:rsidRDefault="00EA4C50" w:rsidP="00EA4C50">
      <w:pPr>
        <w:pStyle w:val="Normalelt"/>
        <w:numPr>
          <w:ilvl w:val="1"/>
          <w:numId w:val="15"/>
        </w:numPr>
        <w:tabs>
          <w:tab w:val="left" w:pos="284"/>
        </w:tabs>
        <w:spacing w:line="280" w:lineRule="exact"/>
        <w:ind w:left="709"/>
        <w:jc w:val="both"/>
      </w:pPr>
      <w:r>
        <w:t xml:space="preserve">Pianificazione e coordinamento di evento congiunto, a cura del Comune di Palau, per la commemorazione da </w:t>
      </w:r>
      <w:r w:rsidRPr="00321B41">
        <w:t>svolgersi in data</w:t>
      </w:r>
      <w:r>
        <w:t xml:space="preserve"> 10 aprile 2023;</w:t>
      </w:r>
    </w:p>
    <w:p w14:paraId="7240DE4F" w14:textId="77777777" w:rsidR="00EA4C50" w:rsidRPr="002B1AAB" w:rsidRDefault="00EA4C50" w:rsidP="00EA4C50">
      <w:pPr>
        <w:pStyle w:val="Normalelt"/>
        <w:numPr>
          <w:ilvl w:val="1"/>
          <w:numId w:val="15"/>
        </w:numPr>
        <w:tabs>
          <w:tab w:val="left" w:pos="284"/>
        </w:tabs>
        <w:spacing w:line="280" w:lineRule="exact"/>
        <w:ind w:left="709"/>
        <w:jc w:val="both"/>
      </w:pPr>
      <w:r w:rsidRPr="002B1AAB">
        <w:t>Procedimento amministrativo, in capo al Comune di Palau, per l’affidamento della realizzazione del monumento subacqueo;</w:t>
      </w:r>
    </w:p>
    <w:p w14:paraId="3D9D7DE0" w14:textId="77777777" w:rsidR="00EA4C50" w:rsidRDefault="00EA4C50" w:rsidP="00EA4C50">
      <w:pPr>
        <w:pStyle w:val="Normalelt"/>
        <w:numPr>
          <w:ilvl w:val="1"/>
          <w:numId w:val="15"/>
        </w:numPr>
        <w:tabs>
          <w:tab w:val="left" w:pos="284"/>
        </w:tabs>
        <w:spacing w:line="280" w:lineRule="exact"/>
        <w:ind w:left="709"/>
        <w:jc w:val="both"/>
      </w:pPr>
      <w:r>
        <w:lastRenderedPageBreak/>
        <w:t>Coordinamento e gestione, a cura del Comune di Palau, dell’evento commemorativo dell’80° anniversario, in data 10 aprile 2023;</w:t>
      </w:r>
    </w:p>
    <w:p w14:paraId="5DF2D9E8" w14:textId="77777777" w:rsidR="00EA4C50" w:rsidRDefault="00EA4C50" w:rsidP="00EA4C50">
      <w:pPr>
        <w:pStyle w:val="Normalelt"/>
        <w:numPr>
          <w:ilvl w:val="0"/>
          <w:numId w:val="15"/>
        </w:numPr>
        <w:tabs>
          <w:tab w:val="left" w:pos="284"/>
        </w:tabs>
        <w:spacing w:line="280" w:lineRule="exact"/>
        <w:ind w:left="0" w:firstLine="0"/>
        <w:jc w:val="both"/>
      </w:pPr>
      <w:r>
        <w:t xml:space="preserve">Attività </w:t>
      </w:r>
      <w:r w:rsidRPr="00546122">
        <w:rPr>
          <w:b/>
          <w:bCs/>
        </w:rPr>
        <w:t>SECONDARIE</w:t>
      </w:r>
      <w:r>
        <w:t xml:space="preserve"> individuate in capo alla singola Amministrazione:</w:t>
      </w:r>
    </w:p>
    <w:p w14:paraId="489E89D3" w14:textId="77777777" w:rsidR="00EA4C50" w:rsidRDefault="00EA4C50" w:rsidP="00EA4C50">
      <w:pPr>
        <w:pStyle w:val="Normalelt"/>
        <w:numPr>
          <w:ilvl w:val="1"/>
          <w:numId w:val="15"/>
        </w:numPr>
        <w:tabs>
          <w:tab w:val="left" w:pos="284"/>
        </w:tabs>
        <w:spacing w:line="280" w:lineRule="exact"/>
        <w:ind w:left="0" w:firstLine="0"/>
        <w:jc w:val="both"/>
      </w:pPr>
      <w:bookmarkStart w:id="3" w:name="_Hlk117577579"/>
      <w:r>
        <w:t xml:space="preserve">Pianificazione e coordinamento degli eventi da realizzare nei Comuni di Palau e di La Maddalena, </w:t>
      </w:r>
      <w:r w:rsidRPr="002B1AAB">
        <w:t>per</w:t>
      </w:r>
      <w:r w:rsidRPr="001A710E">
        <w:rPr>
          <w:color w:val="FF0000"/>
        </w:rPr>
        <w:t xml:space="preserve"> </w:t>
      </w:r>
      <w:r>
        <w:t>le giornate del 9 e 11 aprile 2023;</w:t>
      </w:r>
    </w:p>
    <w:bookmarkEnd w:id="3"/>
    <w:p w14:paraId="66C49989" w14:textId="77777777" w:rsidR="0038397D" w:rsidRDefault="0038397D" w:rsidP="003459B1">
      <w:pPr>
        <w:pStyle w:val="Normalelt"/>
        <w:spacing w:before="0" w:line="360" w:lineRule="auto"/>
        <w:jc w:val="both"/>
      </w:pPr>
    </w:p>
    <w:p w14:paraId="06CE49FA" w14:textId="132E000C" w:rsidR="004F05E1" w:rsidRPr="00EA4C50" w:rsidRDefault="004F05E1" w:rsidP="003459B1">
      <w:pPr>
        <w:pStyle w:val="Normalelt"/>
        <w:spacing w:before="0" w:line="360" w:lineRule="auto"/>
        <w:jc w:val="both"/>
      </w:pPr>
      <w:r w:rsidRPr="00EA4C50">
        <w:t xml:space="preserve">Restano in capo alle singole Amministrazioni tutte le attività SECONDARIE, come individuate in premessa, per le quali </w:t>
      </w:r>
      <w:r w:rsidR="00B41F12" w:rsidRPr="00EA4C50">
        <w:t xml:space="preserve">il tavolo </w:t>
      </w:r>
      <w:r w:rsidR="001A710E" w:rsidRPr="00EA4C50">
        <w:t>tecnico-</w:t>
      </w:r>
      <w:r w:rsidR="00B41F12" w:rsidRPr="00EA4C50">
        <w:t xml:space="preserve">operativo </w:t>
      </w:r>
      <w:r w:rsidRPr="00EA4C50">
        <w:t>può mettere a disposizioni specifici know-how, competenze e professionalità acquisite e/o procedimenti comuni a vantaggio della efficienza ed efficacia delle medesime.</w:t>
      </w:r>
    </w:p>
    <w:p w14:paraId="32F8A315" w14:textId="186CA2B2" w:rsidR="001A710E" w:rsidRPr="00EA4C50" w:rsidRDefault="001A710E" w:rsidP="003459B1">
      <w:pPr>
        <w:pStyle w:val="Normalelt"/>
        <w:spacing w:before="0" w:line="360" w:lineRule="auto"/>
        <w:jc w:val="both"/>
        <w:rPr>
          <w:bCs/>
        </w:rPr>
      </w:pPr>
      <w:r w:rsidRPr="00EA4C50">
        <w:rPr>
          <w:bCs/>
        </w:rPr>
        <w:t xml:space="preserve">L’individuazione della soluzione artistica per la realizzazione dell’opera </w:t>
      </w:r>
      <w:r w:rsidR="00EA4C50" w:rsidRPr="00EA4C50">
        <w:rPr>
          <w:bCs/>
        </w:rPr>
        <w:t>è</w:t>
      </w:r>
      <w:r w:rsidRPr="00EA4C50">
        <w:rPr>
          <w:bCs/>
        </w:rPr>
        <w:t xml:space="preserve"> effettuata dal tavolo tecnico-operativo in assoluta condivisione. </w:t>
      </w:r>
    </w:p>
    <w:p w14:paraId="07953D5D" w14:textId="77777777" w:rsidR="0008174F" w:rsidRDefault="0032263F">
      <w:pPr>
        <w:pStyle w:val="Normalelt"/>
        <w:spacing w:before="240" w:after="0"/>
        <w:jc w:val="center"/>
        <w:rPr>
          <w:b/>
        </w:rPr>
      </w:pPr>
      <w:r>
        <w:rPr>
          <w:b/>
        </w:rPr>
        <w:t xml:space="preserve">ART. </w:t>
      </w:r>
      <w:r w:rsidR="004F05E1">
        <w:rPr>
          <w:b/>
        </w:rPr>
        <w:t>7</w:t>
      </w:r>
    </w:p>
    <w:p w14:paraId="035FDF5F" w14:textId="77777777" w:rsidR="0008174F" w:rsidRDefault="00315C4A">
      <w:pPr>
        <w:pStyle w:val="Normalelt"/>
        <w:spacing w:before="0"/>
        <w:jc w:val="center"/>
        <w:rPr>
          <w:i/>
        </w:rPr>
      </w:pPr>
      <w:r>
        <w:rPr>
          <w:i/>
        </w:rPr>
        <w:t>Costi del servizio</w:t>
      </w:r>
    </w:p>
    <w:p w14:paraId="36852010" w14:textId="77777777" w:rsidR="00B15014" w:rsidRPr="00B15014" w:rsidRDefault="00315C4A" w:rsidP="00B41F12">
      <w:pPr>
        <w:pStyle w:val="Normalelt"/>
        <w:spacing w:before="0" w:line="360" w:lineRule="auto"/>
        <w:jc w:val="both"/>
      </w:pPr>
      <w:r w:rsidRPr="00B15014">
        <w:t xml:space="preserve">Al fine di dare concretezza </w:t>
      </w:r>
      <w:r w:rsidR="00227021" w:rsidRPr="00B15014">
        <w:t xml:space="preserve">operativa </w:t>
      </w:r>
      <w:r w:rsidR="00B41F12" w:rsidRPr="00B15014">
        <w:t xml:space="preserve">al progetto, </w:t>
      </w:r>
      <w:r w:rsidRPr="00B15014">
        <w:t xml:space="preserve">ogni Amministrazione dovrà istituire apposito capitolo di bilancio dedicato. Di massima e salvo diversi accordi, </w:t>
      </w:r>
      <w:r w:rsidR="00F77607" w:rsidRPr="00B15014">
        <w:t>è</w:t>
      </w:r>
      <w:r w:rsidRPr="00B15014">
        <w:t xml:space="preserve"> stabilita una quota di compartecipazione pari a</w:t>
      </w:r>
      <w:r w:rsidR="004F05E1" w:rsidRPr="00B15014">
        <w:t xml:space="preserve">l 50% </w:t>
      </w:r>
      <w:r w:rsidR="001A710E" w:rsidRPr="00B15014">
        <w:t xml:space="preserve">per ciascun ente </w:t>
      </w:r>
      <w:r w:rsidR="004F05E1" w:rsidRPr="00B15014">
        <w:t>per lo svolgimento delle attività primarie</w:t>
      </w:r>
      <w:r w:rsidRPr="00B15014">
        <w:t>.</w:t>
      </w:r>
      <w:r w:rsidR="003B7681" w:rsidRPr="00B15014">
        <w:t xml:space="preserve"> </w:t>
      </w:r>
    </w:p>
    <w:p w14:paraId="1008F709" w14:textId="01A51E39" w:rsidR="00F77607" w:rsidRPr="00B15014" w:rsidRDefault="003B7681" w:rsidP="00B41F12">
      <w:pPr>
        <w:pStyle w:val="Normalelt"/>
        <w:spacing w:before="0" w:line="360" w:lineRule="auto"/>
        <w:jc w:val="both"/>
      </w:pPr>
      <w:r w:rsidRPr="00B15014">
        <w:t>Il Comune di La Maddalena si impegna a versare la propria quota a fronte di formale richiesta, debitamente documentata, del Comune di Palau.</w:t>
      </w:r>
    </w:p>
    <w:p w14:paraId="42F9DE99" w14:textId="77777777" w:rsidR="0008174F" w:rsidRDefault="0008174F">
      <w:pPr>
        <w:pStyle w:val="Normalelt"/>
        <w:spacing w:before="240" w:after="0"/>
        <w:jc w:val="center"/>
        <w:rPr>
          <w:b/>
        </w:rPr>
      </w:pPr>
      <w:r>
        <w:rPr>
          <w:b/>
        </w:rPr>
        <w:t xml:space="preserve">ART. </w:t>
      </w:r>
      <w:r w:rsidR="00F77607">
        <w:rPr>
          <w:b/>
        </w:rPr>
        <w:t>8</w:t>
      </w:r>
    </w:p>
    <w:p w14:paraId="06DD749E" w14:textId="77777777" w:rsidR="0008174F" w:rsidRDefault="003B02B2">
      <w:pPr>
        <w:pStyle w:val="Normalelt"/>
        <w:spacing w:before="0"/>
        <w:jc w:val="center"/>
        <w:rPr>
          <w:i/>
        </w:rPr>
      </w:pPr>
      <w:r>
        <w:rPr>
          <w:i/>
        </w:rPr>
        <w:t>Efficacia</w:t>
      </w:r>
      <w:r w:rsidR="0008174F">
        <w:rPr>
          <w:i/>
        </w:rPr>
        <w:t xml:space="preserve"> dell’accordo</w:t>
      </w:r>
    </w:p>
    <w:p w14:paraId="78CF8D7D" w14:textId="2D1B372C" w:rsidR="00554FD6" w:rsidRDefault="00462716" w:rsidP="00554FD6">
      <w:pPr>
        <w:pStyle w:val="Normalelt"/>
        <w:jc w:val="both"/>
      </w:pPr>
      <w:r>
        <w:t>Questo Protocollo</w:t>
      </w:r>
      <w:r w:rsidR="003B02B2">
        <w:t xml:space="preserve"> è stato approvato con deliberazione di G.C. del __________n. ______ del Comune di</w:t>
      </w:r>
      <w:r w:rsidR="00877007">
        <w:t xml:space="preserve"> Palau </w:t>
      </w:r>
      <w:r w:rsidR="003B02B2">
        <w:t xml:space="preserve">e con deliberazione di G.C. del __________ n. ______ del Comune di </w:t>
      </w:r>
      <w:r w:rsidR="00877007">
        <w:t>La Maddalena</w:t>
      </w:r>
      <w:r w:rsidR="003B02B2">
        <w:t>.</w:t>
      </w:r>
      <w:r w:rsidR="00554FD6" w:rsidRPr="00554FD6">
        <w:t xml:space="preserve"> </w:t>
      </w:r>
    </w:p>
    <w:p w14:paraId="4D73E82D" w14:textId="357CC60C" w:rsidR="00554FD6" w:rsidRDefault="00554FD6" w:rsidP="00554FD6">
      <w:pPr>
        <w:pStyle w:val="Normalelt"/>
        <w:jc w:val="both"/>
      </w:pPr>
      <w:r>
        <w:t>L’accordo produce i suoi effetti dal giorno della sottoscrizione tra le parti.</w:t>
      </w:r>
    </w:p>
    <w:p w14:paraId="729ED23F" w14:textId="77777777" w:rsidR="003B7681" w:rsidRPr="00462716" w:rsidRDefault="003B7681" w:rsidP="0038397D">
      <w:pPr>
        <w:pStyle w:val="Normalelt"/>
        <w:spacing w:before="0" w:after="0"/>
        <w:jc w:val="center"/>
        <w:rPr>
          <w:b/>
        </w:rPr>
      </w:pPr>
      <w:r w:rsidRPr="00462716">
        <w:rPr>
          <w:b/>
        </w:rPr>
        <w:t>ART. 9</w:t>
      </w:r>
    </w:p>
    <w:p w14:paraId="51F4BB2A" w14:textId="77777777" w:rsidR="003B7681" w:rsidRPr="0038397D" w:rsidRDefault="003B7681" w:rsidP="0038397D">
      <w:pPr>
        <w:pStyle w:val="Normalelt"/>
        <w:spacing w:before="0" w:after="0"/>
        <w:jc w:val="center"/>
        <w:rPr>
          <w:bCs/>
          <w:i/>
          <w:iCs/>
        </w:rPr>
      </w:pPr>
      <w:r w:rsidRPr="0038397D">
        <w:rPr>
          <w:bCs/>
          <w:i/>
          <w:iCs/>
        </w:rPr>
        <w:t>Durata e validità</w:t>
      </w:r>
    </w:p>
    <w:p w14:paraId="548AD6D2" w14:textId="03BBE9AB" w:rsidR="003B7681" w:rsidRPr="00462716" w:rsidRDefault="00462716" w:rsidP="00462716">
      <w:pPr>
        <w:pStyle w:val="Normalelt"/>
        <w:jc w:val="both"/>
      </w:pPr>
      <w:r w:rsidRPr="00462716">
        <w:t xml:space="preserve">Questo Protocollo </w:t>
      </w:r>
      <w:r w:rsidR="003B7681" w:rsidRPr="00462716">
        <w:t>ha una validità limitata all’avvio e realizzazione del progetto</w:t>
      </w:r>
      <w:r>
        <w:t>,</w:t>
      </w:r>
      <w:r w:rsidR="003B7681" w:rsidRPr="00462716">
        <w:t xml:space="preserve"> </w:t>
      </w:r>
      <w:r w:rsidRPr="00462716">
        <w:rPr>
          <w:color w:val="FF0000"/>
        </w:rPr>
        <w:t xml:space="preserve">in data 10 aprile </w:t>
      </w:r>
      <w:r>
        <w:rPr>
          <w:color w:val="FF0000"/>
        </w:rPr>
        <w:t xml:space="preserve">2023, </w:t>
      </w:r>
      <w:r w:rsidR="003B7681" w:rsidRPr="00462716">
        <w:t xml:space="preserve">di commemorazione dell’80° anniversario dell’affondamento dell’Incrociatore </w:t>
      </w:r>
      <w:proofErr w:type="gramStart"/>
      <w:r w:rsidR="003B7681" w:rsidRPr="00462716">
        <w:t>Trieste</w:t>
      </w:r>
      <w:r>
        <w:t>,</w:t>
      </w:r>
      <w:r w:rsidR="003B7681" w:rsidRPr="00462716">
        <w:t>.</w:t>
      </w:r>
      <w:proofErr w:type="gramEnd"/>
    </w:p>
    <w:p w14:paraId="1D6824D9" w14:textId="1F42FA0F" w:rsidR="00554FD6" w:rsidRDefault="003B7681" w:rsidP="0038397D">
      <w:pPr>
        <w:spacing w:line="360" w:lineRule="exact"/>
        <w:jc w:val="center"/>
        <w:rPr>
          <w:rFonts w:cs="Arial"/>
          <w:b/>
          <w:szCs w:val="20"/>
        </w:rPr>
      </w:pPr>
      <w:r w:rsidRPr="00630B94">
        <w:rPr>
          <w:rFonts w:cs="Arial"/>
          <w:b/>
          <w:szCs w:val="20"/>
        </w:rPr>
        <w:lastRenderedPageBreak/>
        <w:t xml:space="preserve">Art. 10 </w:t>
      </w:r>
    </w:p>
    <w:p w14:paraId="3F5A5034" w14:textId="3982D99E" w:rsidR="003B7681" w:rsidRDefault="003B7681" w:rsidP="0038397D">
      <w:pPr>
        <w:spacing w:line="360" w:lineRule="exact"/>
        <w:jc w:val="center"/>
        <w:rPr>
          <w:rFonts w:cs="Arial"/>
          <w:i/>
          <w:szCs w:val="20"/>
        </w:rPr>
      </w:pPr>
      <w:r w:rsidRPr="00630B94">
        <w:rPr>
          <w:rFonts w:cs="Arial"/>
          <w:i/>
          <w:szCs w:val="20"/>
        </w:rPr>
        <w:t>Trattamento dei dati personali</w:t>
      </w:r>
    </w:p>
    <w:p w14:paraId="06C3BDA6" w14:textId="0B9EBE7B" w:rsidR="003B7681" w:rsidRPr="00630B94" w:rsidRDefault="003B7681" w:rsidP="0038397D">
      <w:pPr>
        <w:spacing w:line="360" w:lineRule="exact"/>
        <w:jc w:val="both"/>
        <w:rPr>
          <w:rFonts w:cs="Arial"/>
          <w:szCs w:val="20"/>
        </w:rPr>
      </w:pPr>
      <w:r w:rsidRPr="00630B94">
        <w:rPr>
          <w:rFonts w:cs="Arial"/>
          <w:szCs w:val="20"/>
        </w:rPr>
        <w:t>Le parti si impegnano al trattamento dei dati personali</w:t>
      </w:r>
      <w:r w:rsidR="005E7BF2" w:rsidRPr="00630B94">
        <w:rPr>
          <w:rFonts w:cs="Arial"/>
          <w:szCs w:val="20"/>
        </w:rPr>
        <w:t>,</w:t>
      </w:r>
      <w:r w:rsidRPr="00630B94">
        <w:rPr>
          <w:rFonts w:cs="Arial"/>
          <w:szCs w:val="20"/>
        </w:rPr>
        <w:t xml:space="preserve"> di cui venissero in possesso in esecuzione </w:t>
      </w:r>
      <w:r w:rsidR="005E7BF2" w:rsidRPr="00630B94">
        <w:rPr>
          <w:rFonts w:cs="Arial"/>
          <w:szCs w:val="20"/>
        </w:rPr>
        <w:t>di questo Protocollo,</w:t>
      </w:r>
      <w:r w:rsidRPr="00630B94">
        <w:rPr>
          <w:rFonts w:cs="Arial"/>
          <w:szCs w:val="20"/>
        </w:rPr>
        <w:t xml:space="preserve"> in conformità e nel rispetto della normativa dettata dal Codice in materia di protezione dei dati personali di cui al </w:t>
      </w:r>
      <w:proofErr w:type="spellStart"/>
      <w:r w:rsidRPr="00630B94">
        <w:rPr>
          <w:rFonts w:cs="Arial"/>
          <w:szCs w:val="20"/>
        </w:rPr>
        <w:t>D.Lgs.</w:t>
      </w:r>
      <w:proofErr w:type="spellEnd"/>
      <w:r w:rsidRPr="00630B94">
        <w:rPr>
          <w:rFonts w:cs="Arial"/>
          <w:szCs w:val="20"/>
        </w:rPr>
        <w:t xml:space="preserve"> 30/06/2003 n. 196 e ss.mm. e ii, così come adeguato con </w:t>
      </w:r>
      <w:proofErr w:type="spellStart"/>
      <w:r w:rsidRPr="00630B94">
        <w:rPr>
          <w:rFonts w:cs="Arial"/>
          <w:szCs w:val="20"/>
        </w:rPr>
        <w:t>D.Lgs.</w:t>
      </w:r>
      <w:proofErr w:type="spellEnd"/>
      <w:r w:rsidRPr="00630B94">
        <w:rPr>
          <w:rFonts w:cs="Arial"/>
          <w:szCs w:val="20"/>
        </w:rPr>
        <w:t xml:space="preserve"> n. 101 del 10.08.2018</w:t>
      </w:r>
      <w:r w:rsidR="005E7BF2" w:rsidRPr="00630B94">
        <w:rPr>
          <w:rFonts w:cs="Arial"/>
          <w:szCs w:val="20"/>
        </w:rPr>
        <w:t>,</w:t>
      </w:r>
      <w:r w:rsidRPr="00630B94">
        <w:rPr>
          <w:rFonts w:cs="Arial"/>
          <w:szCs w:val="20"/>
        </w:rPr>
        <w:t xml:space="preserve"> in ordine alle disposizioni del Regolamento (UE) 2016/679.</w:t>
      </w:r>
    </w:p>
    <w:p w14:paraId="1E4F4C38" w14:textId="4958C68D" w:rsidR="003B7681" w:rsidRDefault="003B7681" w:rsidP="003B7681">
      <w:pPr>
        <w:spacing w:line="276" w:lineRule="auto"/>
        <w:jc w:val="both"/>
        <w:rPr>
          <w:rFonts w:cs="Arial"/>
          <w:szCs w:val="20"/>
        </w:rPr>
      </w:pPr>
    </w:p>
    <w:p w14:paraId="6DC5E1DE" w14:textId="77777777" w:rsidR="00C011E9" w:rsidRPr="00630B94" w:rsidRDefault="00C011E9" w:rsidP="003B7681">
      <w:pPr>
        <w:spacing w:line="276" w:lineRule="auto"/>
        <w:jc w:val="both"/>
        <w:rPr>
          <w:rFonts w:cs="Arial"/>
          <w:szCs w:val="20"/>
        </w:rPr>
      </w:pPr>
    </w:p>
    <w:p w14:paraId="632BBBAF" w14:textId="77777777" w:rsidR="00554FD6" w:rsidRPr="00630B94" w:rsidRDefault="003B7681" w:rsidP="0038397D">
      <w:pPr>
        <w:spacing w:line="360" w:lineRule="exact"/>
        <w:jc w:val="center"/>
        <w:rPr>
          <w:rFonts w:cs="Arial"/>
          <w:b/>
          <w:szCs w:val="20"/>
        </w:rPr>
      </w:pPr>
      <w:r w:rsidRPr="00630B94">
        <w:rPr>
          <w:rFonts w:cs="Arial"/>
          <w:b/>
          <w:szCs w:val="20"/>
        </w:rPr>
        <w:t xml:space="preserve">Art. </w:t>
      </w:r>
      <w:r w:rsidR="00554FD6" w:rsidRPr="00630B94">
        <w:rPr>
          <w:rFonts w:cs="Arial"/>
          <w:b/>
          <w:szCs w:val="20"/>
        </w:rPr>
        <w:t>11</w:t>
      </w:r>
      <w:r w:rsidRPr="00630B94">
        <w:rPr>
          <w:rFonts w:cs="Arial"/>
          <w:b/>
          <w:szCs w:val="20"/>
        </w:rPr>
        <w:t xml:space="preserve"> </w:t>
      </w:r>
    </w:p>
    <w:p w14:paraId="1FCC2362" w14:textId="77777777" w:rsidR="003B7681" w:rsidRPr="00630B94" w:rsidRDefault="003B7681" w:rsidP="0038397D">
      <w:pPr>
        <w:spacing w:line="360" w:lineRule="exact"/>
        <w:jc w:val="center"/>
        <w:rPr>
          <w:rFonts w:cs="Arial"/>
          <w:i/>
          <w:szCs w:val="20"/>
        </w:rPr>
      </w:pPr>
      <w:r w:rsidRPr="00630B94">
        <w:rPr>
          <w:rFonts w:cs="Arial"/>
          <w:i/>
          <w:szCs w:val="20"/>
        </w:rPr>
        <w:t>Controversie</w:t>
      </w:r>
    </w:p>
    <w:p w14:paraId="75763546" w14:textId="0D20EA7C" w:rsidR="003B7681" w:rsidRPr="00630B94" w:rsidRDefault="003B7681" w:rsidP="0038397D">
      <w:pPr>
        <w:spacing w:line="360" w:lineRule="exact"/>
        <w:jc w:val="both"/>
        <w:rPr>
          <w:rFonts w:cs="Arial"/>
          <w:szCs w:val="20"/>
        </w:rPr>
      </w:pPr>
      <w:r w:rsidRPr="00630B94">
        <w:rPr>
          <w:rFonts w:cs="Arial"/>
          <w:szCs w:val="20"/>
        </w:rPr>
        <w:t xml:space="preserve">Per tutte le controversie derivanti </w:t>
      </w:r>
      <w:r w:rsidR="005E7BF2" w:rsidRPr="00630B94">
        <w:rPr>
          <w:rFonts w:cs="Arial"/>
          <w:szCs w:val="20"/>
        </w:rPr>
        <w:t>da questo Protocollo</w:t>
      </w:r>
      <w:r w:rsidRPr="00630B94">
        <w:rPr>
          <w:rFonts w:cs="Arial"/>
          <w:szCs w:val="20"/>
        </w:rPr>
        <w:t xml:space="preserve"> che non dovessero trovare soluzione in una composizione bonaria, è competente il Foro di Tempio Pausania. </w:t>
      </w:r>
    </w:p>
    <w:p w14:paraId="52E6B3FE" w14:textId="77777777" w:rsidR="003B7681" w:rsidRPr="00630B94" w:rsidRDefault="003B7681" w:rsidP="003B7681">
      <w:pPr>
        <w:spacing w:line="276" w:lineRule="auto"/>
        <w:jc w:val="both"/>
        <w:rPr>
          <w:rFonts w:cs="Arial"/>
          <w:szCs w:val="20"/>
        </w:rPr>
      </w:pPr>
      <w:r w:rsidRPr="00630B94">
        <w:rPr>
          <w:rFonts w:cs="Arial"/>
          <w:szCs w:val="20"/>
        </w:rPr>
        <w:t>È esclusa la competenza arbitrale.</w:t>
      </w:r>
    </w:p>
    <w:p w14:paraId="7793F0F6" w14:textId="5B76E8E6" w:rsidR="003B7681" w:rsidRDefault="003B7681" w:rsidP="003B7681">
      <w:pPr>
        <w:spacing w:line="276" w:lineRule="auto"/>
        <w:jc w:val="center"/>
        <w:rPr>
          <w:rFonts w:cs="Arial"/>
          <w:b/>
          <w:szCs w:val="20"/>
        </w:rPr>
      </w:pPr>
    </w:p>
    <w:p w14:paraId="7BD1A514" w14:textId="77777777" w:rsidR="00C011E9" w:rsidRPr="00630B94" w:rsidRDefault="00C011E9" w:rsidP="003B7681">
      <w:pPr>
        <w:spacing w:line="276" w:lineRule="auto"/>
        <w:jc w:val="center"/>
        <w:rPr>
          <w:rFonts w:cs="Arial"/>
          <w:b/>
          <w:szCs w:val="20"/>
        </w:rPr>
      </w:pPr>
    </w:p>
    <w:p w14:paraId="018FF778" w14:textId="77777777" w:rsidR="00554FD6" w:rsidRPr="00630B94" w:rsidRDefault="003B7681" w:rsidP="0038397D">
      <w:pPr>
        <w:spacing w:line="360" w:lineRule="exact"/>
        <w:jc w:val="center"/>
        <w:rPr>
          <w:rFonts w:cs="Arial"/>
          <w:b/>
          <w:szCs w:val="20"/>
        </w:rPr>
      </w:pPr>
      <w:r w:rsidRPr="00630B94">
        <w:rPr>
          <w:rFonts w:cs="Arial"/>
          <w:b/>
          <w:szCs w:val="20"/>
        </w:rPr>
        <w:t>Art. 1</w:t>
      </w:r>
      <w:r w:rsidR="00554FD6" w:rsidRPr="00630B94">
        <w:rPr>
          <w:rFonts w:cs="Arial"/>
          <w:b/>
          <w:szCs w:val="20"/>
        </w:rPr>
        <w:t>2</w:t>
      </w:r>
    </w:p>
    <w:p w14:paraId="0B1571DE" w14:textId="77777777" w:rsidR="003B7681" w:rsidRPr="00630B94" w:rsidRDefault="003B7681" w:rsidP="0038397D">
      <w:pPr>
        <w:spacing w:line="360" w:lineRule="exact"/>
        <w:jc w:val="center"/>
        <w:rPr>
          <w:rFonts w:cs="Arial"/>
          <w:i/>
          <w:szCs w:val="20"/>
        </w:rPr>
      </w:pPr>
      <w:r w:rsidRPr="00630B94">
        <w:rPr>
          <w:rFonts w:cs="Arial"/>
          <w:i/>
          <w:szCs w:val="20"/>
        </w:rPr>
        <w:t>Regime Fiscale</w:t>
      </w:r>
    </w:p>
    <w:p w14:paraId="05868ECC" w14:textId="77777777" w:rsidR="003300C6" w:rsidRPr="00630B94" w:rsidRDefault="009A691D" w:rsidP="0038397D">
      <w:pPr>
        <w:spacing w:line="360" w:lineRule="exact"/>
        <w:jc w:val="both"/>
        <w:rPr>
          <w:rFonts w:cs="Arial"/>
          <w:szCs w:val="20"/>
        </w:rPr>
      </w:pPr>
      <w:r w:rsidRPr="00630B94">
        <w:rPr>
          <w:rFonts w:cs="Arial"/>
          <w:szCs w:val="20"/>
        </w:rPr>
        <w:t>Questo Proto</w:t>
      </w:r>
      <w:r w:rsidR="003300C6" w:rsidRPr="00630B94">
        <w:rPr>
          <w:rFonts w:cs="Arial"/>
          <w:szCs w:val="20"/>
        </w:rPr>
        <w:t>co</w:t>
      </w:r>
      <w:r w:rsidRPr="00630B94">
        <w:rPr>
          <w:rFonts w:cs="Arial"/>
          <w:szCs w:val="20"/>
        </w:rPr>
        <w:t>llo</w:t>
      </w:r>
      <w:r w:rsidR="003B7681" w:rsidRPr="00630B94">
        <w:rPr>
          <w:rFonts w:cs="Arial"/>
          <w:szCs w:val="20"/>
        </w:rPr>
        <w:t>, redatto per scrittura privata, è soggetto alla disciplina di cui al D.P.R. 26 ottobre 1972, n. 642, allegato B, articolo 16 e al D.P.R. 26 aprile 1986, n. 131</w:t>
      </w:r>
      <w:r w:rsidR="003300C6" w:rsidRPr="00630B94">
        <w:rPr>
          <w:rFonts w:cs="Arial"/>
          <w:szCs w:val="20"/>
        </w:rPr>
        <w:t>, s</w:t>
      </w:r>
      <w:r w:rsidR="003B7681" w:rsidRPr="00630B94">
        <w:rPr>
          <w:rFonts w:cs="Arial"/>
          <w:szCs w:val="20"/>
        </w:rPr>
        <w:t xml:space="preserve">i compone di n. </w:t>
      </w:r>
      <w:r w:rsidR="00554FD6" w:rsidRPr="00630B94">
        <w:rPr>
          <w:rFonts w:cs="Arial"/>
          <w:szCs w:val="20"/>
        </w:rPr>
        <w:t>8</w:t>
      </w:r>
      <w:r w:rsidR="003B7681" w:rsidRPr="00630B94">
        <w:rPr>
          <w:rFonts w:cs="Arial"/>
          <w:szCs w:val="20"/>
        </w:rPr>
        <w:t xml:space="preserve"> pagine</w:t>
      </w:r>
      <w:r w:rsidR="003300C6" w:rsidRPr="00630B94">
        <w:rPr>
          <w:rFonts w:cs="Arial"/>
          <w:szCs w:val="20"/>
        </w:rPr>
        <w:t>.</w:t>
      </w:r>
    </w:p>
    <w:p w14:paraId="07D3C14D" w14:textId="77777777" w:rsidR="003300C6" w:rsidRPr="00630B94" w:rsidRDefault="003300C6" w:rsidP="003B7681">
      <w:pPr>
        <w:spacing w:line="276" w:lineRule="auto"/>
        <w:jc w:val="both"/>
        <w:rPr>
          <w:rFonts w:cs="Arial"/>
          <w:szCs w:val="20"/>
        </w:rPr>
      </w:pPr>
    </w:p>
    <w:p w14:paraId="50BDF8C3" w14:textId="163AD68B" w:rsidR="003B7681" w:rsidRPr="00630B94" w:rsidRDefault="003300C6" w:rsidP="003B7681">
      <w:pPr>
        <w:spacing w:line="276" w:lineRule="auto"/>
        <w:jc w:val="both"/>
        <w:rPr>
          <w:rFonts w:cs="Arial"/>
          <w:szCs w:val="20"/>
        </w:rPr>
      </w:pPr>
      <w:r w:rsidRPr="00630B94">
        <w:rPr>
          <w:rFonts w:cs="Arial"/>
          <w:szCs w:val="20"/>
        </w:rPr>
        <w:t>L</w:t>
      </w:r>
      <w:r w:rsidR="003B7681" w:rsidRPr="00630B94">
        <w:rPr>
          <w:rFonts w:cs="Arial"/>
          <w:szCs w:val="20"/>
        </w:rPr>
        <w:t>etto</w:t>
      </w:r>
      <w:r w:rsidRPr="00630B94">
        <w:rPr>
          <w:rFonts w:cs="Arial"/>
          <w:szCs w:val="20"/>
        </w:rPr>
        <w:t xml:space="preserve"> e </w:t>
      </w:r>
      <w:r w:rsidR="003B7681" w:rsidRPr="00630B94">
        <w:rPr>
          <w:rFonts w:cs="Arial"/>
          <w:szCs w:val="20"/>
        </w:rPr>
        <w:t>approvato</w:t>
      </w:r>
      <w:r w:rsidRPr="00630B94">
        <w:rPr>
          <w:rFonts w:cs="Arial"/>
          <w:szCs w:val="20"/>
        </w:rPr>
        <w:t xml:space="preserve"> </w:t>
      </w:r>
      <w:r w:rsidR="003B7681" w:rsidRPr="00630B94">
        <w:rPr>
          <w:rFonts w:cs="Arial"/>
          <w:szCs w:val="20"/>
        </w:rPr>
        <w:t xml:space="preserve">dai contraenti per essere in tutto conforme alla loro volontà, </w:t>
      </w:r>
      <w:r w:rsidRPr="00630B94">
        <w:rPr>
          <w:rFonts w:cs="Arial"/>
          <w:szCs w:val="20"/>
        </w:rPr>
        <w:t xml:space="preserve">è </w:t>
      </w:r>
      <w:r w:rsidR="003B7681" w:rsidRPr="00630B94">
        <w:rPr>
          <w:rFonts w:cs="Arial"/>
          <w:szCs w:val="20"/>
        </w:rPr>
        <w:t>sottoscritto dalle medesime parti mediante firma digitale, ai sensi di quanto previsto dell'</w:t>
      </w:r>
      <w:hyperlink r:id="rId9" w:anchor="22" w:history="1">
        <w:r w:rsidR="003B7681" w:rsidRPr="00630B94">
          <w:rPr>
            <w:rFonts w:cs="Arial"/>
            <w:szCs w:val="20"/>
          </w:rPr>
          <w:t>articolo 24 del decreto legislativo 7 marzo 2005, n. 82</w:t>
        </w:r>
      </w:hyperlink>
      <w:r w:rsidR="003B7681" w:rsidRPr="00630B94">
        <w:rPr>
          <w:rFonts w:cs="Arial"/>
          <w:szCs w:val="20"/>
        </w:rPr>
        <w:t>.</w:t>
      </w:r>
    </w:p>
    <w:p w14:paraId="66062F39" w14:textId="77777777" w:rsidR="0008174F" w:rsidRDefault="00B41F12">
      <w:pPr>
        <w:pStyle w:val="Corpotesto1"/>
        <w:spacing w:line="540" w:lineRule="exact"/>
        <w:ind w:right="-1"/>
        <w:jc w:val="left"/>
        <w:rPr>
          <w:rFonts w:ascii="Arial" w:hAnsi="Arial" w:cs="Arial"/>
          <w:b w:val="0"/>
          <w:color w:val="D9D9D9"/>
          <w:spacing w:val="0"/>
        </w:rPr>
      </w:pPr>
      <w:r>
        <w:rPr>
          <w:rFonts w:ascii="Arial" w:hAnsi="Arial" w:cs="Arial"/>
          <w:b w:val="0"/>
          <w:spacing w:val="0"/>
        </w:rPr>
        <w:t>Palau</w:t>
      </w:r>
      <w:r w:rsidR="0008174F">
        <w:rPr>
          <w:rFonts w:ascii="Arial" w:hAnsi="Arial" w:cs="Arial"/>
          <w:b w:val="0"/>
          <w:spacing w:val="0"/>
        </w:rPr>
        <w:t xml:space="preserve">, </w:t>
      </w:r>
      <w:r w:rsidR="0008174F">
        <w:rPr>
          <w:rFonts w:ascii="Arial" w:hAnsi="Arial" w:cs="Arial"/>
          <w:b w:val="0"/>
          <w:color w:val="D9D9D9"/>
          <w:spacing w:val="0"/>
        </w:rPr>
        <w:t>_______________</w:t>
      </w:r>
    </w:p>
    <w:p w14:paraId="164E91EC" w14:textId="6A454F43" w:rsidR="0008174F" w:rsidRDefault="0008174F">
      <w:pPr>
        <w:pStyle w:val="Corpotesto1"/>
        <w:tabs>
          <w:tab w:val="center" w:pos="2268"/>
          <w:tab w:val="center" w:pos="6804"/>
        </w:tabs>
        <w:spacing w:before="240" w:line="360" w:lineRule="exact"/>
        <w:jc w:val="left"/>
        <w:rPr>
          <w:rFonts w:ascii="Arial" w:hAnsi="Arial" w:cs="Arial"/>
          <w:b w:val="0"/>
          <w:spacing w:val="0"/>
        </w:rPr>
      </w:pPr>
      <w:r>
        <w:rPr>
          <w:rFonts w:ascii="Arial" w:hAnsi="Arial" w:cs="Arial"/>
          <w:b w:val="0"/>
          <w:spacing w:val="0"/>
        </w:rPr>
        <w:tab/>
        <w:t>per il Comune</w:t>
      </w:r>
      <w:r w:rsidR="003300C6">
        <w:rPr>
          <w:rFonts w:ascii="Arial" w:hAnsi="Arial" w:cs="Arial"/>
          <w:b w:val="0"/>
          <w:spacing w:val="0"/>
        </w:rPr>
        <w:t xml:space="preserve"> </w:t>
      </w:r>
      <w:r w:rsidR="00B41F12">
        <w:rPr>
          <w:rFonts w:ascii="Arial" w:hAnsi="Arial" w:cs="Arial"/>
          <w:b w:val="0"/>
          <w:spacing w:val="0"/>
        </w:rPr>
        <w:t>di Palau</w:t>
      </w:r>
      <w:r>
        <w:rPr>
          <w:rFonts w:ascii="Arial" w:hAnsi="Arial" w:cs="Arial"/>
          <w:b w:val="0"/>
          <w:spacing w:val="0"/>
        </w:rPr>
        <w:tab/>
        <w:t xml:space="preserve">per il Comune </w:t>
      </w:r>
      <w:r w:rsidR="00B41F12">
        <w:rPr>
          <w:rFonts w:ascii="Arial" w:hAnsi="Arial" w:cs="Arial"/>
          <w:b w:val="0"/>
          <w:spacing w:val="0"/>
        </w:rPr>
        <w:t>di La Maddalena</w:t>
      </w:r>
    </w:p>
    <w:p w14:paraId="5F40DA02" w14:textId="77777777" w:rsidR="0008174F" w:rsidRDefault="0008174F">
      <w:pPr>
        <w:pStyle w:val="Corpotesto1"/>
        <w:tabs>
          <w:tab w:val="center" w:pos="2268"/>
          <w:tab w:val="center" w:pos="6804"/>
        </w:tabs>
        <w:spacing w:line="360" w:lineRule="exact"/>
        <w:jc w:val="left"/>
        <w:rPr>
          <w:rFonts w:ascii="Arial" w:hAnsi="Arial" w:cs="Arial"/>
          <w:b w:val="0"/>
          <w:spacing w:val="0"/>
        </w:rPr>
      </w:pPr>
      <w:r>
        <w:rPr>
          <w:rFonts w:ascii="Arial" w:hAnsi="Arial" w:cs="Arial"/>
          <w:b w:val="0"/>
          <w:spacing w:val="0"/>
        </w:rPr>
        <w:tab/>
        <w:t>il Sindaco</w:t>
      </w:r>
      <w:r>
        <w:rPr>
          <w:rFonts w:ascii="Arial" w:hAnsi="Arial" w:cs="Arial"/>
          <w:b w:val="0"/>
          <w:spacing w:val="0"/>
        </w:rPr>
        <w:tab/>
        <w:t>il Sindaco</w:t>
      </w:r>
    </w:p>
    <w:sectPr w:rsidR="0008174F" w:rsidSect="00773515">
      <w:headerReference w:type="default" r:id="rId10"/>
      <w:footerReference w:type="default" r:id="rId11"/>
      <w:pgSz w:w="11906" w:h="16838"/>
      <w:pgMar w:top="2977" w:right="1134" w:bottom="1814" w:left="1418" w:header="567" w:footer="9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CEC2E" w14:textId="77777777" w:rsidR="00493130" w:rsidRDefault="00493130">
      <w:r>
        <w:separator/>
      </w:r>
    </w:p>
  </w:endnote>
  <w:endnote w:type="continuationSeparator" w:id="0">
    <w:p w14:paraId="7AC561EB" w14:textId="77777777" w:rsidR="00493130" w:rsidRDefault="00493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45F95" w14:textId="77777777" w:rsidR="0008174F" w:rsidRDefault="00DD4F3E" w:rsidP="00CA3E1E">
    <w:pPr>
      <w:pStyle w:val="Pidipagina"/>
      <w:pBdr>
        <w:top w:val="single" w:sz="4" w:space="1" w:color="auto"/>
      </w:pBdr>
      <w:jc w:val="right"/>
      <w:rPr>
        <w:rFonts w:cs="Arial"/>
        <w:sz w:val="15"/>
        <w:szCs w:val="15"/>
      </w:rPr>
    </w:pPr>
    <w:r>
      <w:rPr>
        <w:rFonts w:cs="Arial"/>
        <w:sz w:val="15"/>
        <w:szCs w:val="15"/>
      </w:rPr>
      <w:fldChar w:fldCharType="begin"/>
    </w:r>
    <w:r w:rsidR="0008174F">
      <w:rPr>
        <w:rFonts w:cs="Arial"/>
        <w:sz w:val="15"/>
        <w:szCs w:val="15"/>
      </w:rPr>
      <w:instrText xml:space="preserve"> PAGE </w:instrText>
    </w:r>
    <w:r>
      <w:rPr>
        <w:rFonts w:cs="Arial"/>
        <w:sz w:val="15"/>
        <w:szCs w:val="15"/>
      </w:rPr>
      <w:fldChar w:fldCharType="separate"/>
    </w:r>
    <w:r w:rsidR="00A5496E">
      <w:rPr>
        <w:rFonts w:cs="Arial"/>
        <w:noProof/>
        <w:sz w:val="15"/>
        <w:szCs w:val="15"/>
      </w:rPr>
      <w:t>7</w:t>
    </w:r>
    <w:r>
      <w:rPr>
        <w:rFonts w:cs="Arial"/>
        <w:sz w:val="15"/>
        <w:szCs w:val="15"/>
      </w:rPr>
      <w:fldChar w:fldCharType="end"/>
    </w:r>
    <w:r w:rsidR="0008174F">
      <w:rPr>
        <w:rFonts w:ascii="Arial" w:hAnsi="Arial" w:cs="Arial"/>
        <w:sz w:val="15"/>
        <w:szCs w:val="15"/>
      </w:rPr>
      <w:t>/</w:t>
    </w:r>
    <w:r>
      <w:rPr>
        <w:rFonts w:cs="Arial"/>
        <w:sz w:val="15"/>
        <w:szCs w:val="15"/>
      </w:rPr>
      <w:fldChar w:fldCharType="begin"/>
    </w:r>
    <w:r w:rsidR="0008174F">
      <w:rPr>
        <w:rFonts w:cs="Arial"/>
        <w:sz w:val="15"/>
        <w:szCs w:val="15"/>
      </w:rPr>
      <w:instrText xml:space="preserve"> NUMPAGES \*Arabic </w:instrText>
    </w:r>
    <w:r>
      <w:rPr>
        <w:rFonts w:cs="Arial"/>
        <w:sz w:val="15"/>
        <w:szCs w:val="15"/>
      </w:rPr>
      <w:fldChar w:fldCharType="separate"/>
    </w:r>
    <w:r w:rsidR="00A5496E">
      <w:rPr>
        <w:rFonts w:cs="Arial"/>
        <w:noProof/>
        <w:sz w:val="15"/>
        <w:szCs w:val="15"/>
      </w:rPr>
      <w:t>7</w:t>
    </w:r>
    <w:r>
      <w:rPr>
        <w:rFonts w:cs="Arial"/>
        <w:sz w:val="15"/>
        <w:szCs w:val="15"/>
      </w:rPr>
      <w:fldChar w:fldCharType="end"/>
    </w:r>
  </w:p>
  <w:p w14:paraId="7AB3ACFE" w14:textId="77777777" w:rsidR="00797996" w:rsidRDefault="00797996" w:rsidP="001C50B5">
    <w:pPr>
      <w:pStyle w:val="Pidipagina"/>
      <w:pBdr>
        <w:top w:val="single" w:sz="4" w:space="1" w:color="auto"/>
      </w:pBdr>
    </w:pPr>
    <w:r>
      <w:t>10 aprile 2023: 80° anniversario dell’affondamento dell’Incrociatore Trieste</w:t>
    </w:r>
  </w:p>
  <w:p w14:paraId="5A00929E" w14:textId="1B929552" w:rsidR="001C50B5" w:rsidRDefault="009770B9" w:rsidP="001C50B5">
    <w:pPr>
      <w:pStyle w:val="Pidipagina"/>
      <w:pBdr>
        <w:top w:val="single" w:sz="4" w:space="1" w:color="auto"/>
      </w:pBdr>
    </w:pPr>
    <w:bookmarkStart w:id="4" w:name="_Hlk115678755"/>
    <w:bookmarkStart w:id="5" w:name="_Hlk115678756"/>
    <w:bookmarkStart w:id="6" w:name="_Hlk115678757"/>
    <w:bookmarkStart w:id="7" w:name="_Hlk115678758"/>
    <w:bookmarkStart w:id="8" w:name="_Hlk115678759"/>
    <w:bookmarkStart w:id="9" w:name="_Hlk115678760"/>
    <w:r>
      <w:t xml:space="preserve">Protocollo d’intesa </w:t>
    </w:r>
    <w:r w:rsidR="00797996">
      <w:t xml:space="preserve">per </w:t>
    </w:r>
    <w:r w:rsidR="001C50B5">
      <w:t>coordinamento e gestione</w:t>
    </w:r>
    <w:r w:rsidR="00797996">
      <w:t xml:space="preserve"> della commemorazione</w:t>
    </w:r>
    <w:bookmarkEnd w:id="4"/>
    <w:bookmarkEnd w:id="5"/>
    <w:bookmarkEnd w:id="6"/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55DE1" w14:textId="77777777" w:rsidR="00493130" w:rsidRDefault="00493130">
      <w:r>
        <w:separator/>
      </w:r>
    </w:p>
  </w:footnote>
  <w:footnote w:type="continuationSeparator" w:id="0">
    <w:p w14:paraId="02E2AB4A" w14:textId="77777777" w:rsidR="00493130" w:rsidRDefault="00493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0FD05" w14:textId="77777777" w:rsidR="0008174F" w:rsidRDefault="00DF546F" w:rsidP="00DF546F">
    <w:pPr>
      <w:pStyle w:val="Intestazione"/>
      <w:jc w:val="center"/>
      <w:rPr>
        <w:bCs/>
        <w:iCs/>
        <w:szCs w:val="20"/>
      </w:rPr>
    </w:pPr>
    <w:r>
      <w:rPr>
        <w:bCs/>
        <w:iCs/>
        <w:szCs w:val="20"/>
      </w:rPr>
      <w:tab/>
    </w:r>
    <w:r>
      <w:rPr>
        <w:bCs/>
        <w:iCs/>
        <w:szCs w:val="20"/>
      </w:rPr>
      <w:tab/>
    </w:r>
    <w:r>
      <w:rPr>
        <w:bCs/>
        <w:iCs/>
        <w:szCs w:val="20"/>
      </w:rPr>
      <w:tab/>
    </w:r>
  </w:p>
  <w:p w14:paraId="4417704D" w14:textId="77777777" w:rsidR="0043434F" w:rsidRDefault="0043434F" w:rsidP="00DF546F">
    <w:pPr>
      <w:pStyle w:val="Intestazione"/>
      <w:jc w:val="center"/>
      <w:rPr>
        <w:bCs/>
        <w:iCs/>
        <w:szCs w:val="20"/>
      </w:rPr>
    </w:pPr>
  </w:p>
  <w:p w14:paraId="523C03E3" w14:textId="77777777" w:rsidR="00890375" w:rsidRPr="0043434F" w:rsidRDefault="006B0EA6" w:rsidP="00DF546F">
    <w:pPr>
      <w:pStyle w:val="Intestazione"/>
      <w:jc w:val="center"/>
      <w:rPr>
        <w:b/>
        <w:bCs/>
        <w:iCs/>
        <w:szCs w:val="20"/>
      </w:rPr>
    </w:pPr>
    <w:r>
      <w:rPr>
        <w:bCs/>
        <w:iCs/>
        <w:noProof/>
        <w:szCs w:val="20"/>
        <w:lang w:eastAsia="it-IT"/>
      </w:rPr>
      <w:drawing>
        <wp:inline distT="0" distB="0" distL="0" distR="0" wp14:anchorId="03356481" wp14:editId="325D60D6">
          <wp:extent cx="808990" cy="960450"/>
          <wp:effectExtent l="0" t="0" r="0" b="0"/>
          <wp:docPr id="3" name="Picture 3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558" cy="977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iCs/>
        <w:noProof/>
        <w:szCs w:val="20"/>
        <w:lang w:eastAsia="it-IT"/>
      </w:rPr>
      <w:drawing>
        <wp:inline distT="0" distB="0" distL="0" distR="0" wp14:anchorId="4358BF85" wp14:editId="3EB830A0">
          <wp:extent cx="876300" cy="907415"/>
          <wp:effectExtent l="19050" t="0" r="0" b="0"/>
          <wp:docPr id="4" name="Picture 4" descr="Immagine che contiene testo, ceramica, porcellan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Immagine che contiene testo, ceramica, porcellan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907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2"/>
      <w:gridCol w:w="4672"/>
    </w:tblGrid>
    <w:tr w:rsidR="00890375" w14:paraId="2F8EC085" w14:textId="77777777" w:rsidTr="006E70E3">
      <w:tc>
        <w:tcPr>
          <w:tcW w:w="4672" w:type="dxa"/>
        </w:tcPr>
        <w:p w14:paraId="636E0FC0" w14:textId="77777777" w:rsidR="00890375" w:rsidRDefault="00890375" w:rsidP="00974CF8">
          <w:pPr>
            <w:pStyle w:val="Intestazione"/>
            <w:jc w:val="center"/>
            <w:rPr>
              <w:b/>
              <w:bCs/>
              <w:iCs/>
              <w:szCs w:val="20"/>
            </w:rPr>
          </w:pPr>
        </w:p>
      </w:tc>
      <w:tc>
        <w:tcPr>
          <w:tcW w:w="4672" w:type="dxa"/>
        </w:tcPr>
        <w:p w14:paraId="105F355C" w14:textId="77777777" w:rsidR="00890375" w:rsidRDefault="00890375" w:rsidP="00974CF8">
          <w:pPr>
            <w:pStyle w:val="Intestazione"/>
            <w:jc w:val="center"/>
            <w:rPr>
              <w:b/>
              <w:bCs/>
              <w:iCs/>
              <w:szCs w:val="20"/>
            </w:rPr>
          </w:pPr>
        </w:p>
      </w:tc>
    </w:tr>
    <w:tr w:rsidR="00890375" w14:paraId="08539831" w14:textId="77777777" w:rsidTr="006E70E3">
      <w:tc>
        <w:tcPr>
          <w:tcW w:w="4672" w:type="dxa"/>
        </w:tcPr>
        <w:p w14:paraId="127C8DB4" w14:textId="77777777" w:rsidR="00890375" w:rsidRDefault="006B0EA6" w:rsidP="00DF546F">
          <w:pPr>
            <w:pStyle w:val="Intestazione"/>
            <w:jc w:val="center"/>
            <w:rPr>
              <w:b/>
              <w:bCs/>
              <w:iCs/>
              <w:noProof/>
              <w:szCs w:val="20"/>
            </w:rPr>
          </w:pPr>
          <w:r w:rsidRPr="0043434F">
            <w:rPr>
              <w:b/>
              <w:bCs/>
              <w:iCs/>
              <w:szCs w:val="20"/>
            </w:rPr>
            <w:t xml:space="preserve">Comune di Palau </w:t>
          </w:r>
        </w:p>
      </w:tc>
      <w:tc>
        <w:tcPr>
          <w:tcW w:w="4672" w:type="dxa"/>
        </w:tcPr>
        <w:p w14:paraId="4F54EEA2" w14:textId="77777777" w:rsidR="00890375" w:rsidRDefault="006B0EA6" w:rsidP="00890375">
          <w:pPr>
            <w:pStyle w:val="Intestazione"/>
            <w:jc w:val="center"/>
            <w:rPr>
              <w:bCs/>
              <w:iCs/>
              <w:noProof/>
              <w:szCs w:val="20"/>
            </w:rPr>
          </w:pPr>
          <w:r w:rsidRPr="0043434F">
            <w:rPr>
              <w:b/>
              <w:bCs/>
              <w:iCs/>
              <w:szCs w:val="20"/>
            </w:rPr>
            <w:t xml:space="preserve">Comune di </w:t>
          </w:r>
          <w:r>
            <w:rPr>
              <w:b/>
              <w:bCs/>
              <w:iCs/>
              <w:szCs w:val="20"/>
            </w:rPr>
            <w:t>La Maddalena</w:t>
          </w:r>
        </w:p>
      </w:tc>
    </w:tr>
  </w:tbl>
  <w:p w14:paraId="0A025364" w14:textId="77777777" w:rsidR="0043434F" w:rsidRPr="0043434F" w:rsidRDefault="0043434F" w:rsidP="00DF546F">
    <w:pPr>
      <w:pStyle w:val="Intestazione"/>
      <w:jc w:val="center"/>
      <w:rPr>
        <w:b/>
      </w:rPr>
    </w:pPr>
    <w:r w:rsidRPr="0043434F">
      <w:rPr>
        <w:b/>
        <w:bCs/>
        <w:iCs/>
        <w:szCs w:val="20"/>
      </w:rPr>
      <w:tab/>
    </w:r>
    <w:r w:rsidRPr="0043434F">
      <w:rPr>
        <w:b/>
        <w:bCs/>
        <w:iCs/>
        <w:szCs w:val="20"/>
      </w:rPr>
      <w:tab/>
    </w:r>
    <w:r w:rsidRPr="0043434F">
      <w:rPr>
        <w:b/>
        <w:bCs/>
        <w:iCs/>
        <w:szCs w:val="20"/>
      </w:rPr>
      <w:tab/>
    </w:r>
    <w:r w:rsidRPr="0043434F">
      <w:rPr>
        <w:b/>
        <w:bCs/>
        <w:iCs/>
        <w:szCs w:val="20"/>
      </w:rPr>
      <w:tab/>
    </w:r>
  </w:p>
  <w:p w14:paraId="1645D0AA" w14:textId="77777777" w:rsidR="0008174F" w:rsidRDefault="0008174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  <w:color w:val="auto"/>
      </w:rPr>
    </w:lvl>
  </w:abstractNum>
  <w:abstractNum w:abstractNumId="2" w15:restartNumberingAfterBreak="0">
    <w:nsid w:val="00000003"/>
    <w:multiLevelType w:val="singleLevel"/>
    <w:tmpl w:val="ED1C00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181212C6"/>
    <w:multiLevelType w:val="hybridMultilevel"/>
    <w:tmpl w:val="ECFE54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35793"/>
    <w:multiLevelType w:val="hybridMultilevel"/>
    <w:tmpl w:val="4B6827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-2530" w:hanging="360"/>
      </w:pPr>
    </w:lvl>
    <w:lvl w:ilvl="2" w:tplc="FFFFFFFF">
      <w:start w:val="1"/>
      <w:numFmt w:val="lowerRoman"/>
      <w:lvlText w:val="%3."/>
      <w:lvlJc w:val="right"/>
      <w:pPr>
        <w:ind w:left="-1810" w:hanging="180"/>
      </w:pPr>
    </w:lvl>
    <w:lvl w:ilvl="3" w:tplc="FFFFFFFF">
      <w:start w:val="1"/>
      <w:numFmt w:val="decimal"/>
      <w:lvlText w:val="%4."/>
      <w:lvlJc w:val="left"/>
      <w:pPr>
        <w:ind w:left="-1090" w:hanging="360"/>
      </w:pPr>
    </w:lvl>
    <w:lvl w:ilvl="4" w:tplc="FFFFFFFF">
      <w:start w:val="1"/>
      <w:numFmt w:val="lowerLetter"/>
      <w:lvlText w:val="%5."/>
      <w:lvlJc w:val="left"/>
      <w:pPr>
        <w:ind w:left="-370" w:hanging="360"/>
      </w:pPr>
    </w:lvl>
    <w:lvl w:ilvl="5" w:tplc="FFFFFFFF">
      <w:start w:val="1"/>
      <w:numFmt w:val="lowerRoman"/>
      <w:lvlText w:val="%6."/>
      <w:lvlJc w:val="right"/>
      <w:pPr>
        <w:ind w:left="350" w:hanging="180"/>
      </w:pPr>
    </w:lvl>
    <w:lvl w:ilvl="6" w:tplc="DD884F78">
      <w:start w:val="1"/>
      <w:numFmt w:val="lowerLetter"/>
      <w:lvlText w:val="%7)"/>
      <w:lvlJc w:val="left"/>
      <w:pPr>
        <w:ind w:left="1070" w:hanging="360"/>
      </w:pPr>
      <w:rPr>
        <w:rFonts w:ascii="Arial" w:hAnsi="Arial" w:hint="default"/>
        <w:b w:val="0"/>
        <w:i w:val="0"/>
        <w:sz w:val="20"/>
      </w:rPr>
    </w:lvl>
    <w:lvl w:ilvl="7" w:tplc="FFFFFFFF" w:tentative="1">
      <w:start w:val="1"/>
      <w:numFmt w:val="lowerLetter"/>
      <w:lvlText w:val="%8."/>
      <w:lvlJc w:val="left"/>
      <w:pPr>
        <w:ind w:left="1790" w:hanging="360"/>
      </w:pPr>
    </w:lvl>
    <w:lvl w:ilvl="8" w:tplc="FFFFFFFF" w:tentative="1">
      <w:start w:val="1"/>
      <w:numFmt w:val="lowerRoman"/>
      <w:lvlText w:val="%9."/>
      <w:lvlJc w:val="right"/>
      <w:pPr>
        <w:ind w:left="2510" w:hanging="180"/>
      </w:pPr>
    </w:lvl>
  </w:abstractNum>
  <w:abstractNum w:abstractNumId="6" w15:restartNumberingAfterBreak="0">
    <w:nsid w:val="277C7BCA"/>
    <w:multiLevelType w:val="hybridMultilevel"/>
    <w:tmpl w:val="0CFEC95C"/>
    <w:lvl w:ilvl="0" w:tplc="FFFFFFFF">
      <w:start w:val="1"/>
      <w:numFmt w:val="upperLetter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5039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BA4714E"/>
    <w:multiLevelType w:val="hybridMultilevel"/>
    <w:tmpl w:val="506A411E"/>
    <w:lvl w:ilvl="0" w:tplc="0410000F">
      <w:start w:val="1"/>
      <w:numFmt w:val="decimal"/>
      <w:lvlText w:val="%1."/>
      <w:lvlJc w:val="left"/>
      <w:pPr>
        <w:ind w:left="1069" w:hanging="360"/>
      </w:p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1147F4"/>
    <w:multiLevelType w:val="hybridMultilevel"/>
    <w:tmpl w:val="596E29B0"/>
    <w:lvl w:ilvl="0" w:tplc="0410000F">
      <w:start w:val="1"/>
      <w:numFmt w:val="decimal"/>
      <w:lvlText w:val="%1."/>
      <w:lvlJc w:val="left"/>
      <w:pPr>
        <w:ind w:left="1069" w:hanging="360"/>
      </w:p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C9D1204"/>
    <w:multiLevelType w:val="hybridMultilevel"/>
    <w:tmpl w:val="35428A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-2530" w:hanging="360"/>
      </w:pPr>
    </w:lvl>
    <w:lvl w:ilvl="2" w:tplc="FFFFFFFF">
      <w:start w:val="1"/>
      <w:numFmt w:val="lowerRoman"/>
      <w:lvlText w:val="%3."/>
      <w:lvlJc w:val="right"/>
      <w:pPr>
        <w:ind w:left="-1810" w:hanging="180"/>
      </w:pPr>
    </w:lvl>
    <w:lvl w:ilvl="3" w:tplc="FFFFFFFF">
      <w:start w:val="1"/>
      <w:numFmt w:val="decimal"/>
      <w:lvlText w:val="%4."/>
      <w:lvlJc w:val="left"/>
      <w:pPr>
        <w:ind w:left="-1090" w:hanging="360"/>
      </w:pPr>
    </w:lvl>
    <w:lvl w:ilvl="4" w:tplc="FFFFFFFF">
      <w:start w:val="1"/>
      <w:numFmt w:val="lowerLetter"/>
      <w:lvlText w:val="%5."/>
      <w:lvlJc w:val="left"/>
      <w:pPr>
        <w:ind w:left="-370" w:hanging="360"/>
      </w:pPr>
    </w:lvl>
    <w:lvl w:ilvl="5" w:tplc="FFFFFFFF">
      <w:start w:val="1"/>
      <w:numFmt w:val="lowerRoman"/>
      <w:lvlText w:val="%6."/>
      <w:lvlJc w:val="right"/>
      <w:pPr>
        <w:ind w:left="350" w:hanging="180"/>
      </w:pPr>
    </w:lvl>
    <w:lvl w:ilvl="6" w:tplc="FFFFFFFF">
      <w:start w:val="1"/>
      <w:numFmt w:val="decimal"/>
      <w:lvlText w:val="%7."/>
      <w:lvlJc w:val="left"/>
      <w:pPr>
        <w:ind w:left="1070" w:hanging="360"/>
      </w:pPr>
    </w:lvl>
    <w:lvl w:ilvl="7" w:tplc="FFFFFFFF" w:tentative="1">
      <w:start w:val="1"/>
      <w:numFmt w:val="lowerLetter"/>
      <w:lvlText w:val="%8."/>
      <w:lvlJc w:val="left"/>
      <w:pPr>
        <w:ind w:left="1790" w:hanging="360"/>
      </w:pPr>
    </w:lvl>
    <w:lvl w:ilvl="8" w:tplc="FFFFFFFF" w:tentative="1">
      <w:start w:val="1"/>
      <w:numFmt w:val="lowerRoman"/>
      <w:lvlText w:val="%9."/>
      <w:lvlJc w:val="right"/>
      <w:pPr>
        <w:ind w:left="2510" w:hanging="180"/>
      </w:pPr>
    </w:lvl>
  </w:abstractNum>
  <w:abstractNum w:abstractNumId="10" w15:restartNumberingAfterBreak="0">
    <w:nsid w:val="3F1723F3"/>
    <w:multiLevelType w:val="hybridMultilevel"/>
    <w:tmpl w:val="A5C28DF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5039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B44012"/>
    <w:multiLevelType w:val="hybridMultilevel"/>
    <w:tmpl w:val="5EFA119E"/>
    <w:lvl w:ilvl="0" w:tplc="0410000F">
      <w:start w:val="1"/>
      <w:numFmt w:val="decimal"/>
      <w:lvlText w:val="%1."/>
      <w:lvlJc w:val="left"/>
      <w:pPr>
        <w:ind w:left="1069" w:hanging="360"/>
      </w:p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6E207FF"/>
    <w:multiLevelType w:val="hybridMultilevel"/>
    <w:tmpl w:val="35428A6E"/>
    <w:lvl w:ilvl="0" w:tplc="0410000F">
      <w:start w:val="1"/>
      <w:numFmt w:val="decimal"/>
      <w:lvlText w:val="%1."/>
      <w:lvlJc w:val="left"/>
      <w:pPr>
        <w:ind w:left="1069" w:hanging="360"/>
      </w:p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B0915DE"/>
    <w:multiLevelType w:val="hybridMultilevel"/>
    <w:tmpl w:val="35428A6E"/>
    <w:lvl w:ilvl="0" w:tplc="0410000F">
      <w:start w:val="1"/>
      <w:numFmt w:val="decimal"/>
      <w:lvlText w:val="%1."/>
      <w:lvlJc w:val="left"/>
      <w:pPr>
        <w:ind w:left="5039" w:hanging="360"/>
      </w:pPr>
    </w:lvl>
    <w:lvl w:ilvl="1" w:tplc="04100019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BBE3979"/>
    <w:multiLevelType w:val="hybridMultilevel"/>
    <w:tmpl w:val="0CFEC95C"/>
    <w:lvl w:ilvl="0" w:tplc="FFFFFFFF">
      <w:start w:val="1"/>
      <w:numFmt w:val="upperLetter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5039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F9751C9"/>
    <w:multiLevelType w:val="hybridMultilevel"/>
    <w:tmpl w:val="35428A6E"/>
    <w:lvl w:ilvl="0" w:tplc="FFFFFFFF">
      <w:start w:val="1"/>
      <w:numFmt w:val="decimal"/>
      <w:lvlText w:val="%1."/>
      <w:lvlJc w:val="left"/>
      <w:pPr>
        <w:ind w:left="5039" w:hanging="360"/>
      </w:p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AFA13CF"/>
    <w:multiLevelType w:val="hybridMultilevel"/>
    <w:tmpl w:val="0CFEC95C"/>
    <w:lvl w:ilvl="0" w:tplc="04100015">
      <w:start w:val="1"/>
      <w:numFmt w:val="upperLetter"/>
      <w:lvlText w:val="%1."/>
      <w:lvlJc w:val="left"/>
      <w:pPr>
        <w:ind w:left="360" w:hanging="360"/>
      </w:pPr>
    </w:lvl>
    <w:lvl w:ilvl="1" w:tplc="0410000F">
      <w:start w:val="1"/>
      <w:numFmt w:val="decimal"/>
      <w:lvlText w:val="%2."/>
      <w:lvlJc w:val="left"/>
      <w:pPr>
        <w:ind w:left="5039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6022167">
    <w:abstractNumId w:val="0"/>
  </w:num>
  <w:num w:numId="2" w16cid:durableId="1392342129">
    <w:abstractNumId w:val="1"/>
  </w:num>
  <w:num w:numId="3" w16cid:durableId="1778401278">
    <w:abstractNumId w:val="2"/>
  </w:num>
  <w:num w:numId="4" w16cid:durableId="27414240">
    <w:abstractNumId w:val="3"/>
  </w:num>
  <w:num w:numId="5" w16cid:durableId="410811530">
    <w:abstractNumId w:val="13"/>
  </w:num>
  <w:num w:numId="6" w16cid:durableId="1908609872">
    <w:abstractNumId w:val="8"/>
  </w:num>
  <w:num w:numId="7" w16cid:durableId="1244800991">
    <w:abstractNumId w:val="7"/>
  </w:num>
  <w:num w:numId="8" w16cid:durableId="352195742">
    <w:abstractNumId w:val="11"/>
  </w:num>
  <w:num w:numId="9" w16cid:durableId="94372686">
    <w:abstractNumId w:val="16"/>
  </w:num>
  <w:num w:numId="10" w16cid:durableId="2021851168">
    <w:abstractNumId w:val="4"/>
  </w:num>
  <w:num w:numId="11" w16cid:durableId="1591547307">
    <w:abstractNumId w:val="12"/>
  </w:num>
  <w:num w:numId="12" w16cid:durableId="174467060">
    <w:abstractNumId w:val="15"/>
  </w:num>
  <w:num w:numId="13" w16cid:durableId="1057584049">
    <w:abstractNumId w:val="10"/>
  </w:num>
  <w:num w:numId="14" w16cid:durableId="1876774815">
    <w:abstractNumId w:val="6"/>
  </w:num>
  <w:num w:numId="15" w16cid:durableId="382825074">
    <w:abstractNumId w:val="14"/>
  </w:num>
  <w:num w:numId="16" w16cid:durableId="1275870927">
    <w:abstractNumId w:val="9"/>
  </w:num>
  <w:num w:numId="17" w16cid:durableId="17802912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5EA8"/>
    <w:rsid w:val="000065C2"/>
    <w:rsid w:val="00073BA3"/>
    <w:rsid w:val="0008174F"/>
    <w:rsid w:val="00087489"/>
    <w:rsid w:val="000946A4"/>
    <w:rsid w:val="000E358C"/>
    <w:rsid w:val="000E6774"/>
    <w:rsid w:val="000F0D2D"/>
    <w:rsid w:val="000F4B36"/>
    <w:rsid w:val="000F62FB"/>
    <w:rsid w:val="00102AF8"/>
    <w:rsid w:val="00144B3A"/>
    <w:rsid w:val="001514ED"/>
    <w:rsid w:val="00160B4A"/>
    <w:rsid w:val="00190A42"/>
    <w:rsid w:val="001917AD"/>
    <w:rsid w:val="001A336C"/>
    <w:rsid w:val="001A63D9"/>
    <w:rsid w:val="001A710E"/>
    <w:rsid w:val="001C50B5"/>
    <w:rsid w:val="001D0524"/>
    <w:rsid w:val="002023C9"/>
    <w:rsid w:val="00227021"/>
    <w:rsid w:val="00231E2D"/>
    <w:rsid w:val="0028180A"/>
    <w:rsid w:val="00286CBE"/>
    <w:rsid w:val="0029451A"/>
    <w:rsid w:val="002A4055"/>
    <w:rsid w:val="002B1AAB"/>
    <w:rsid w:val="002D64CD"/>
    <w:rsid w:val="002D7EFC"/>
    <w:rsid w:val="002E7638"/>
    <w:rsid w:val="0031005D"/>
    <w:rsid w:val="00315C4A"/>
    <w:rsid w:val="00316468"/>
    <w:rsid w:val="00321B41"/>
    <w:rsid w:val="0032263F"/>
    <w:rsid w:val="003300C6"/>
    <w:rsid w:val="00334EA0"/>
    <w:rsid w:val="003459B1"/>
    <w:rsid w:val="0034602C"/>
    <w:rsid w:val="0036429F"/>
    <w:rsid w:val="00382577"/>
    <w:rsid w:val="0038397D"/>
    <w:rsid w:val="00390415"/>
    <w:rsid w:val="003A6A34"/>
    <w:rsid w:val="003B02B2"/>
    <w:rsid w:val="003B7681"/>
    <w:rsid w:val="003C2E8E"/>
    <w:rsid w:val="003D4537"/>
    <w:rsid w:val="003E0393"/>
    <w:rsid w:val="003F536D"/>
    <w:rsid w:val="004158BB"/>
    <w:rsid w:val="0043434F"/>
    <w:rsid w:val="004505B7"/>
    <w:rsid w:val="00462716"/>
    <w:rsid w:val="00487D0C"/>
    <w:rsid w:val="00493130"/>
    <w:rsid w:val="004C0F00"/>
    <w:rsid w:val="004C4BE0"/>
    <w:rsid w:val="004D278A"/>
    <w:rsid w:val="004E02F6"/>
    <w:rsid w:val="004F05E1"/>
    <w:rsid w:val="004F782B"/>
    <w:rsid w:val="0051287D"/>
    <w:rsid w:val="00512EEA"/>
    <w:rsid w:val="005155DC"/>
    <w:rsid w:val="0053199E"/>
    <w:rsid w:val="00542CE6"/>
    <w:rsid w:val="00546122"/>
    <w:rsid w:val="00554FD6"/>
    <w:rsid w:val="005773F3"/>
    <w:rsid w:val="00583997"/>
    <w:rsid w:val="005B3F70"/>
    <w:rsid w:val="005D2B20"/>
    <w:rsid w:val="005E7BF2"/>
    <w:rsid w:val="00630B94"/>
    <w:rsid w:val="006323AE"/>
    <w:rsid w:val="00650E6C"/>
    <w:rsid w:val="00652699"/>
    <w:rsid w:val="00690BF5"/>
    <w:rsid w:val="00695915"/>
    <w:rsid w:val="006A5805"/>
    <w:rsid w:val="006B0EA6"/>
    <w:rsid w:val="006E5BBB"/>
    <w:rsid w:val="006E70E3"/>
    <w:rsid w:val="007057FE"/>
    <w:rsid w:val="00757472"/>
    <w:rsid w:val="00773515"/>
    <w:rsid w:val="00775DB7"/>
    <w:rsid w:val="00785F34"/>
    <w:rsid w:val="0079132B"/>
    <w:rsid w:val="00797996"/>
    <w:rsid w:val="007A2FEA"/>
    <w:rsid w:val="007F2DC8"/>
    <w:rsid w:val="007F2E37"/>
    <w:rsid w:val="00806BED"/>
    <w:rsid w:val="008252D5"/>
    <w:rsid w:val="00830819"/>
    <w:rsid w:val="00844DC8"/>
    <w:rsid w:val="00846EFF"/>
    <w:rsid w:val="008626BA"/>
    <w:rsid w:val="00877007"/>
    <w:rsid w:val="00890375"/>
    <w:rsid w:val="00890474"/>
    <w:rsid w:val="008A2489"/>
    <w:rsid w:val="008C0197"/>
    <w:rsid w:val="008D72F8"/>
    <w:rsid w:val="008E444B"/>
    <w:rsid w:val="008F2307"/>
    <w:rsid w:val="008F4016"/>
    <w:rsid w:val="00903F34"/>
    <w:rsid w:val="00907D9B"/>
    <w:rsid w:val="00916A45"/>
    <w:rsid w:val="00964AB8"/>
    <w:rsid w:val="0097108A"/>
    <w:rsid w:val="00974CF8"/>
    <w:rsid w:val="009770B9"/>
    <w:rsid w:val="00983CDC"/>
    <w:rsid w:val="009A209C"/>
    <w:rsid w:val="009A3DED"/>
    <w:rsid w:val="009A691D"/>
    <w:rsid w:val="009B4C59"/>
    <w:rsid w:val="009C0404"/>
    <w:rsid w:val="009E3D35"/>
    <w:rsid w:val="009E6A58"/>
    <w:rsid w:val="00A061AE"/>
    <w:rsid w:val="00A1795A"/>
    <w:rsid w:val="00A26B16"/>
    <w:rsid w:val="00A400C6"/>
    <w:rsid w:val="00A5496E"/>
    <w:rsid w:val="00A64DA2"/>
    <w:rsid w:val="00A840B4"/>
    <w:rsid w:val="00A9015F"/>
    <w:rsid w:val="00AA5342"/>
    <w:rsid w:val="00AB49F3"/>
    <w:rsid w:val="00AD705F"/>
    <w:rsid w:val="00B15014"/>
    <w:rsid w:val="00B41F12"/>
    <w:rsid w:val="00B81B92"/>
    <w:rsid w:val="00BA0ACF"/>
    <w:rsid w:val="00BB542F"/>
    <w:rsid w:val="00BD18FB"/>
    <w:rsid w:val="00BD24EA"/>
    <w:rsid w:val="00BD47AC"/>
    <w:rsid w:val="00BF76C9"/>
    <w:rsid w:val="00BF7D46"/>
    <w:rsid w:val="00C011E9"/>
    <w:rsid w:val="00C23377"/>
    <w:rsid w:val="00C2484F"/>
    <w:rsid w:val="00C27DE8"/>
    <w:rsid w:val="00C31367"/>
    <w:rsid w:val="00C33E7B"/>
    <w:rsid w:val="00C366B1"/>
    <w:rsid w:val="00C47041"/>
    <w:rsid w:val="00C560E7"/>
    <w:rsid w:val="00C75079"/>
    <w:rsid w:val="00C807F7"/>
    <w:rsid w:val="00CA27F3"/>
    <w:rsid w:val="00CA3DC4"/>
    <w:rsid w:val="00CA3E1E"/>
    <w:rsid w:val="00CB6B43"/>
    <w:rsid w:val="00CE351B"/>
    <w:rsid w:val="00D17471"/>
    <w:rsid w:val="00D45EA8"/>
    <w:rsid w:val="00D61651"/>
    <w:rsid w:val="00DB529B"/>
    <w:rsid w:val="00DB6EEA"/>
    <w:rsid w:val="00DD423E"/>
    <w:rsid w:val="00DD4F3E"/>
    <w:rsid w:val="00DD7E30"/>
    <w:rsid w:val="00DF546F"/>
    <w:rsid w:val="00E06744"/>
    <w:rsid w:val="00E1604E"/>
    <w:rsid w:val="00E16640"/>
    <w:rsid w:val="00E16B1A"/>
    <w:rsid w:val="00E17156"/>
    <w:rsid w:val="00E37265"/>
    <w:rsid w:val="00E5470E"/>
    <w:rsid w:val="00E65C92"/>
    <w:rsid w:val="00E71EE3"/>
    <w:rsid w:val="00E74D96"/>
    <w:rsid w:val="00EA4C50"/>
    <w:rsid w:val="00EB006E"/>
    <w:rsid w:val="00EE4843"/>
    <w:rsid w:val="00EF2EDB"/>
    <w:rsid w:val="00F02F13"/>
    <w:rsid w:val="00F0681E"/>
    <w:rsid w:val="00F23AF0"/>
    <w:rsid w:val="00F26258"/>
    <w:rsid w:val="00F40841"/>
    <w:rsid w:val="00F65415"/>
    <w:rsid w:val="00F700D1"/>
    <w:rsid w:val="00F77607"/>
    <w:rsid w:val="00FB0F29"/>
    <w:rsid w:val="00FB1831"/>
    <w:rsid w:val="00FC3250"/>
    <w:rsid w:val="00FC4BA4"/>
    <w:rsid w:val="00FD34EE"/>
    <w:rsid w:val="00FF415C"/>
    <w:rsid w:val="00FF7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 w:bidi="k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479D17D8"/>
  <w15:docId w15:val="{ABD8477A-AD96-40E4-8326-C6C9C0CB7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0681E"/>
    <w:pPr>
      <w:suppressAutoHyphens/>
    </w:pPr>
    <w:rPr>
      <w:rFonts w:ascii="Arial" w:hAnsi="Arial"/>
      <w:szCs w:val="24"/>
      <w:lang w:eastAsia="ar-SA"/>
    </w:rPr>
  </w:style>
  <w:style w:type="paragraph" w:styleId="Titolo1">
    <w:name w:val="heading 1"/>
    <w:basedOn w:val="Normale"/>
    <w:next w:val="Giustificato"/>
    <w:qFormat/>
    <w:rsid w:val="00F0681E"/>
    <w:pPr>
      <w:keepNext/>
      <w:numPr>
        <w:numId w:val="1"/>
      </w:numPr>
      <w:spacing w:before="360" w:after="120"/>
      <w:outlineLvl w:val="0"/>
    </w:pPr>
    <w:rPr>
      <w:rFonts w:ascii="Futura Std Book" w:hAnsi="Futura Std Book" w:cs="Arial"/>
      <w:b/>
      <w:bCs/>
      <w:caps/>
      <w:kern w:val="1"/>
      <w:sz w:val="22"/>
      <w:szCs w:val="32"/>
    </w:rPr>
  </w:style>
  <w:style w:type="paragraph" w:styleId="Titolo2">
    <w:name w:val="heading 2"/>
    <w:basedOn w:val="Titolo1"/>
    <w:next w:val="Giustificato"/>
    <w:qFormat/>
    <w:rsid w:val="00F0681E"/>
    <w:pPr>
      <w:numPr>
        <w:ilvl w:val="1"/>
      </w:numPr>
      <w:spacing w:before="240" w:after="60"/>
      <w:outlineLvl w:val="1"/>
    </w:pPr>
    <w:rPr>
      <w:bCs w:val="0"/>
      <w:iCs/>
      <w:caps w:val="0"/>
      <w:sz w:val="20"/>
      <w:szCs w:val="28"/>
    </w:rPr>
  </w:style>
  <w:style w:type="paragraph" w:styleId="Titolo3">
    <w:name w:val="heading 3"/>
    <w:basedOn w:val="Titolo2"/>
    <w:next w:val="Giustificato"/>
    <w:qFormat/>
    <w:rsid w:val="00F0681E"/>
    <w:pPr>
      <w:numPr>
        <w:ilvl w:val="2"/>
      </w:numPr>
      <w:outlineLvl w:val="2"/>
    </w:pPr>
    <w:rPr>
      <w:bCs/>
      <w:sz w:val="18"/>
      <w:szCs w:val="26"/>
    </w:rPr>
  </w:style>
  <w:style w:type="paragraph" w:styleId="Titolo7">
    <w:name w:val="heading 7"/>
    <w:basedOn w:val="Normale"/>
    <w:next w:val="Normale"/>
    <w:qFormat/>
    <w:rsid w:val="00F0681E"/>
    <w:pPr>
      <w:keepNext/>
      <w:numPr>
        <w:ilvl w:val="6"/>
        <w:numId w:val="1"/>
      </w:numPr>
      <w:outlineLvl w:val="6"/>
    </w:pPr>
    <w:rPr>
      <w:rFonts w:ascii="Futura Std Book" w:hAnsi="Futura Std Book"/>
      <w:sz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sid w:val="00F0681E"/>
    <w:rPr>
      <w:rFonts w:ascii="Symbol" w:hAnsi="Symbol"/>
      <w:color w:val="auto"/>
    </w:rPr>
  </w:style>
  <w:style w:type="character" w:customStyle="1" w:styleId="WW8Num3z0">
    <w:name w:val="WW8Num3z0"/>
    <w:rsid w:val="00F0681E"/>
    <w:rPr>
      <w:rFonts w:ascii="Symbol" w:hAnsi="Symbol"/>
      <w:color w:val="auto"/>
    </w:rPr>
  </w:style>
  <w:style w:type="character" w:customStyle="1" w:styleId="WW8Num4z0">
    <w:name w:val="WW8Num4z0"/>
    <w:rsid w:val="00F0681E"/>
    <w:rPr>
      <w:rFonts w:ascii="Symbol" w:hAnsi="Symbol"/>
    </w:rPr>
  </w:style>
  <w:style w:type="character" w:customStyle="1" w:styleId="Absatz-Standardschriftart">
    <w:name w:val="Absatz-Standardschriftart"/>
    <w:rsid w:val="00F0681E"/>
  </w:style>
  <w:style w:type="character" w:customStyle="1" w:styleId="WW8Num1z0">
    <w:name w:val="WW8Num1z0"/>
    <w:rsid w:val="00F0681E"/>
    <w:rPr>
      <w:color w:val="auto"/>
    </w:rPr>
  </w:style>
  <w:style w:type="character" w:customStyle="1" w:styleId="WW8Num1z2">
    <w:name w:val="WW8Num1z2"/>
    <w:rsid w:val="00F0681E"/>
    <w:rPr>
      <w:rFonts w:ascii="Wingdings" w:hAnsi="Wingdings"/>
    </w:rPr>
  </w:style>
  <w:style w:type="character" w:customStyle="1" w:styleId="WW8Num1z3">
    <w:name w:val="WW8Num1z3"/>
    <w:rsid w:val="00F0681E"/>
    <w:rPr>
      <w:rFonts w:ascii="Symbol" w:hAnsi="Symbol"/>
    </w:rPr>
  </w:style>
  <w:style w:type="character" w:customStyle="1" w:styleId="WW8Num1z4">
    <w:name w:val="WW8Num1z4"/>
    <w:rsid w:val="00F0681E"/>
    <w:rPr>
      <w:rFonts w:ascii="Courier New" w:hAnsi="Courier New"/>
    </w:rPr>
  </w:style>
  <w:style w:type="character" w:customStyle="1" w:styleId="WW8Num2z1">
    <w:name w:val="WW8Num2z1"/>
    <w:rsid w:val="00F0681E"/>
    <w:rPr>
      <w:rFonts w:ascii="Courier New" w:hAnsi="Courier New"/>
    </w:rPr>
  </w:style>
  <w:style w:type="character" w:customStyle="1" w:styleId="WW8Num2z2">
    <w:name w:val="WW8Num2z2"/>
    <w:rsid w:val="00F0681E"/>
    <w:rPr>
      <w:rFonts w:ascii="Wingdings" w:hAnsi="Wingdings"/>
    </w:rPr>
  </w:style>
  <w:style w:type="character" w:customStyle="1" w:styleId="WW8Num2z3">
    <w:name w:val="WW8Num2z3"/>
    <w:rsid w:val="00F0681E"/>
    <w:rPr>
      <w:rFonts w:ascii="Symbol" w:hAnsi="Symbol"/>
    </w:rPr>
  </w:style>
  <w:style w:type="character" w:customStyle="1" w:styleId="WW8Num3z1">
    <w:name w:val="WW8Num3z1"/>
    <w:rsid w:val="00F0681E"/>
    <w:rPr>
      <w:rFonts w:ascii="Courier New" w:hAnsi="Courier New"/>
    </w:rPr>
  </w:style>
  <w:style w:type="character" w:customStyle="1" w:styleId="WW8Num3z2">
    <w:name w:val="WW8Num3z2"/>
    <w:rsid w:val="00F0681E"/>
    <w:rPr>
      <w:rFonts w:ascii="Wingdings" w:hAnsi="Wingdings"/>
    </w:rPr>
  </w:style>
  <w:style w:type="character" w:customStyle="1" w:styleId="WW8Num3z3">
    <w:name w:val="WW8Num3z3"/>
    <w:rsid w:val="00F0681E"/>
    <w:rPr>
      <w:rFonts w:ascii="Symbol" w:hAnsi="Symbol"/>
    </w:rPr>
  </w:style>
  <w:style w:type="character" w:customStyle="1" w:styleId="WW8Num4z1">
    <w:name w:val="WW8Num4z1"/>
    <w:rsid w:val="00F0681E"/>
    <w:rPr>
      <w:rFonts w:ascii="Courier New" w:hAnsi="Courier New" w:cs="Courier New"/>
    </w:rPr>
  </w:style>
  <w:style w:type="character" w:customStyle="1" w:styleId="WW8Num4z2">
    <w:name w:val="WW8Num4z2"/>
    <w:rsid w:val="00F0681E"/>
    <w:rPr>
      <w:rFonts w:ascii="Wingdings" w:hAnsi="Wingdings"/>
    </w:rPr>
  </w:style>
  <w:style w:type="character" w:customStyle="1" w:styleId="WW8Num5z0">
    <w:name w:val="WW8Num5z0"/>
    <w:rsid w:val="00F0681E"/>
    <w:rPr>
      <w:rFonts w:ascii="Symbol" w:hAnsi="Symbol"/>
    </w:rPr>
  </w:style>
  <w:style w:type="character" w:customStyle="1" w:styleId="WW8Num5z1">
    <w:name w:val="WW8Num5z1"/>
    <w:rsid w:val="00F0681E"/>
    <w:rPr>
      <w:rFonts w:ascii="Courier New" w:hAnsi="Courier New"/>
    </w:rPr>
  </w:style>
  <w:style w:type="character" w:customStyle="1" w:styleId="WW8Num5z2">
    <w:name w:val="WW8Num5z2"/>
    <w:rsid w:val="00F0681E"/>
    <w:rPr>
      <w:rFonts w:ascii="Wingdings" w:hAnsi="Wingdings"/>
    </w:rPr>
  </w:style>
  <w:style w:type="character" w:customStyle="1" w:styleId="WW8Num6z0">
    <w:name w:val="WW8Num6z0"/>
    <w:rsid w:val="00F0681E"/>
    <w:rPr>
      <w:rFonts w:ascii="Symbol" w:hAnsi="Symbol"/>
      <w:color w:val="auto"/>
    </w:rPr>
  </w:style>
  <w:style w:type="character" w:customStyle="1" w:styleId="WW8Num6z1">
    <w:name w:val="WW8Num6z1"/>
    <w:rsid w:val="00F0681E"/>
    <w:rPr>
      <w:rFonts w:ascii="Courier New" w:hAnsi="Courier New"/>
    </w:rPr>
  </w:style>
  <w:style w:type="character" w:customStyle="1" w:styleId="WW8Num6z2">
    <w:name w:val="WW8Num6z2"/>
    <w:rsid w:val="00F0681E"/>
    <w:rPr>
      <w:rFonts w:ascii="Wingdings" w:hAnsi="Wingdings"/>
    </w:rPr>
  </w:style>
  <w:style w:type="character" w:customStyle="1" w:styleId="WW8Num6z3">
    <w:name w:val="WW8Num6z3"/>
    <w:rsid w:val="00F0681E"/>
    <w:rPr>
      <w:rFonts w:ascii="Symbol" w:hAnsi="Symbol"/>
    </w:rPr>
  </w:style>
  <w:style w:type="character" w:customStyle="1" w:styleId="WW8Num10z0">
    <w:name w:val="WW8Num10z0"/>
    <w:rsid w:val="00F0681E"/>
    <w:rPr>
      <w:rFonts w:ascii="Symbol" w:hAnsi="Symbol"/>
    </w:rPr>
  </w:style>
  <w:style w:type="character" w:customStyle="1" w:styleId="WW8Num10z1">
    <w:name w:val="WW8Num10z1"/>
    <w:rsid w:val="00F0681E"/>
    <w:rPr>
      <w:rFonts w:ascii="Courier New" w:hAnsi="Courier New" w:cs="Courier New"/>
    </w:rPr>
  </w:style>
  <w:style w:type="character" w:customStyle="1" w:styleId="WW8Num10z2">
    <w:name w:val="WW8Num10z2"/>
    <w:rsid w:val="00F0681E"/>
    <w:rPr>
      <w:rFonts w:ascii="Wingdings" w:hAnsi="Wingdings"/>
    </w:rPr>
  </w:style>
  <w:style w:type="character" w:customStyle="1" w:styleId="WW8Num11z0">
    <w:name w:val="WW8Num11z0"/>
    <w:rsid w:val="00F0681E"/>
    <w:rPr>
      <w:rFonts w:ascii="Symbol" w:hAnsi="Symbol"/>
    </w:rPr>
  </w:style>
  <w:style w:type="character" w:customStyle="1" w:styleId="WW8Num11z1">
    <w:name w:val="WW8Num11z1"/>
    <w:rsid w:val="00F0681E"/>
    <w:rPr>
      <w:rFonts w:ascii="Courier New" w:hAnsi="Courier New" w:cs="Courier New"/>
    </w:rPr>
  </w:style>
  <w:style w:type="character" w:customStyle="1" w:styleId="WW8Num11z2">
    <w:name w:val="WW8Num11z2"/>
    <w:rsid w:val="00F0681E"/>
    <w:rPr>
      <w:rFonts w:ascii="Wingdings" w:hAnsi="Wingdings"/>
    </w:rPr>
  </w:style>
  <w:style w:type="character" w:customStyle="1" w:styleId="WW8Num12z1">
    <w:name w:val="WW8Num12z1"/>
    <w:rsid w:val="00F0681E"/>
    <w:rPr>
      <w:rFonts w:ascii="Courier New" w:hAnsi="Courier New"/>
    </w:rPr>
  </w:style>
  <w:style w:type="character" w:customStyle="1" w:styleId="WW8Num12z2">
    <w:name w:val="WW8Num12z2"/>
    <w:rsid w:val="00F0681E"/>
    <w:rPr>
      <w:rFonts w:ascii="Wingdings" w:hAnsi="Wingdings"/>
    </w:rPr>
  </w:style>
  <w:style w:type="character" w:customStyle="1" w:styleId="WW8Num12z3">
    <w:name w:val="WW8Num12z3"/>
    <w:rsid w:val="00F0681E"/>
    <w:rPr>
      <w:rFonts w:ascii="Symbol" w:hAnsi="Symbol"/>
    </w:rPr>
  </w:style>
  <w:style w:type="character" w:customStyle="1" w:styleId="WW8Num13z0">
    <w:name w:val="WW8Num13z0"/>
    <w:rsid w:val="00F0681E"/>
    <w:rPr>
      <w:rFonts w:ascii="Arial" w:eastAsia="Times New Roman" w:hAnsi="Arial" w:cs="Arial"/>
    </w:rPr>
  </w:style>
  <w:style w:type="character" w:customStyle="1" w:styleId="WW8Num13z1">
    <w:name w:val="WW8Num13z1"/>
    <w:rsid w:val="00F0681E"/>
    <w:rPr>
      <w:rFonts w:ascii="Courier New" w:hAnsi="Courier New" w:cs="Courier New"/>
    </w:rPr>
  </w:style>
  <w:style w:type="character" w:customStyle="1" w:styleId="WW8Num13z2">
    <w:name w:val="WW8Num13z2"/>
    <w:rsid w:val="00F0681E"/>
    <w:rPr>
      <w:rFonts w:ascii="Wingdings" w:hAnsi="Wingdings"/>
    </w:rPr>
  </w:style>
  <w:style w:type="character" w:customStyle="1" w:styleId="WW8Num13z3">
    <w:name w:val="WW8Num13z3"/>
    <w:rsid w:val="00F0681E"/>
    <w:rPr>
      <w:rFonts w:ascii="Symbol" w:hAnsi="Symbol"/>
    </w:rPr>
  </w:style>
  <w:style w:type="character" w:customStyle="1" w:styleId="Carpredefinitoparagrafo1">
    <w:name w:val="Car. predefinito paragrafo1"/>
    <w:rsid w:val="00F0681E"/>
  </w:style>
  <w:style w:type="character" w:customStyle="1" w:styleId="Caratteredellanota">
    <w:name w:val="Carattere della nota"/>
    <w:rsid w:val="00F0681E"/>
    <w:rPr>
      <w:rFonts w:ascii="Arial" w:hAnsi="Arial"/>
      <w:sz w:val="16"/>
      <w:vertAlign w:val="superscript"/>
    </w:rPr>
  </w:style>
  <w:style w:type="character" w:styleId="Collegamentoipertestuale">
    <w:name w:val="Hyperlink"/>
    <w:rsid w:val="00F0681E"/>
    <w:rPr>
      <w:color w:val="0000FF"/>
      <w:u w:val="single"/>
    </w:rPr>
  </w:style>
  <w:style w:type="character" w:customStyle="1" w:styleId="PidipaginaCarattere">
    <w:name w:val="Piè di pagina Carattere"/>
    <w:rsid w:val="00F0681E"/>
    <w:rPr>
      <w:rFonts w:ascii="Futura Std Book" w:hAnsi="Futura Std Book"/>
      <w:spacing w:val="4"/>
      <w:sz w:val="14"/>
      <w:szCs w:val="24"/>
    </w:rPr>
  </w:style>
  <w:style w:type="character" w:customStyle="1" w:styleId="apple-converted-space">
    <w:name w:val="apple-converted-space"/>
    <w:basedOn w:val="Carpredefinitoparagrafo1"/>
    <w:rsid w:val="00F0681E"/>
  </w:style>
  <w:style w:type="character" w:styleId="Enfasicorsivo">
    <w:name w:val="Emphasis"/>
    <w:qFormat/>
    <w:rsid w:val="00F0681E"/>
    <w:rPr>
      <w:i/>
      <w:iCs/>
    </w:rPr>
  </w:style>
  <w:style w:type="character" w:customStyle="1" w:styleId="CorpotestoCarattere">
    <w:name w:val="Corpo testo Carattere"/>
    <w:rsid w:val="00F0681E"/>
    <w:rPr>
      <w:rFonts w:ascii="Courier New" w:hAnsi="Courier New" w:cs="Courier New"/>
      <w:b/>
      <w:bCs/>
      <w:spacing w:val="-22"/>
      <w:lang w:val="it-IT" w:eastAsia="ar-SA" w:bidi="ar-SA"/>
    </w:rPr>
  </w:style>
  <w:style w:type="paragraph" w:customStyle="1" w:styleId="Intestazione1">
    <w:name w:val="Intestazione1"/>
    <w:basedOn w:val="Normale"/>
    <w:next w:val="Corpotesto1"/>
    <w:rsid w:val="00F0681E"/>
    <w:pPr>
      <w:keepNext/>
      <w:spacing w:before="240" w:after="120"/>
    </w:pPr>
    <w:rPr>
      <w:rFonts w:eastAsia="SimSun" w:cs="Tahoma"/>
      <w:sz w:val="28"/>
      <w:szCs w:val="28"/>
    </w:rPr>
  </w:style>
  <w:style w:type="paragraph" w:customStyle="1" w:styleId="Corpotesto1">
    <w:name w:val="Corpo testo1"/>
    <w:basedOn w:val="Normale"/>
    <w:rsid w:val="00F0681E"/>
    <w:pPr>
      <w:widowControl w:val="0"/>
      <w:spacing w:line="567" w:lineRule="exact"/>
      <w:jc w:val="both"/>
    </w:pPr>
    <w:rPr>
      <w:rFonts w:ascii="Courier New" w:hAnsi="Courier New" w:cs="Courier New"/>
      <w:b/>
      <w:bCs/>
      <w:spacing w:val="-22"/>
      <w:szCs w:val="20"/>
    </w:rPr>
  </w:style>
  <w:style w:type="paragraph" w:styleId="Elenco">
    <w:name w:val="List"/>
    <w:basedOn w:val="Corpotesto1"/>
    <w:rsid w:val="00F0681E"/>
    <w:rPr>
      <w:rFonts w:cs="Tahoma"/>
    </w:rPr>
  </w:style>
  <w:style w:type="paragraph" w:customStyle="1" w:styleId="Didascalia1">
    <w:name w:val="Didascalia1"/>
    <w:basedOn w:val="Normale"/>
    <w:rsid w:val="00F0681E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Indice">
    <w:name w:val="Indice"/>
    <w:basedOn w:val="Normale"/>
    <w:rsid w:val="00F0681E"/>
    <w:pPr>
      <w:suppressLineNumbers/>
    </w:pPr>
    <w:rPr>
      <w:rFonts w:cs="Tahoma"/>
    </w:rPr>
  </w:style>
  <w:style w:type="paragraph" w:styleId="Intestazione">
    <w:name w:val="header"/>
    <w:basedOn w:val="Normale"/>
    <w:rsid w:val="00F0681E"/>
  </w:style>
  <w:style w:type="paragraph" w:styleId="Pidipagina">
    <w:name w:val="footer"/>
    <w:basedOn w:val="Normale"/>
    <w:rsid w:val="00F0681E"/>
    <w:rPr>
      <w:rFonts w:ascii="Futura Std Book" w:hAnsi="Futura Std Book"/>
      <w:spacing w:val="4"/>
      <w:sz w:val="14"/>
    </w:rPr>
  </w:style>
  <w:style w:type="paragraph" w:customStyle="1" w:styleId="caricafirma">
    <w:name w:val="carica firma"/>
    <w:basedOn w:val="Normale"/>
    <w:next w:val="nomefirma"/>
    <w:rsid w:val="00F0681E"/>
    <w:pPr>
      <w:spacing w:before="840" w:line="360" w:lineRule="exact"/>
      <w:ind w:left="4309"/>
      <w:jc w:val="center"/>
    </w:pPr>
    <w:rPr>
      <w:rFonts w:ascii="Futura Std Book" w:hAnsi="Futura Std Book"/>
      <w:b/>
      <w:sz w:val="18"/>
      <w:szCs w:val="20"/>
    </w:rPr>
  </w:style>
  <w:style w:type="paragraph" w:customStyle="1" w:styleId="nomefirma">
    <w:name w:val="nome firma"/>
    <w:basedOn w:val="Normale"/>
    <w:rsid w:val="00F0681E"/>
    <w:pPr>
      <w:spacing w:line="360" w:lineRule="exact"/>
      <w:ind w:left="4309"/>
      <w:jc w:val="center"/>
    </w:pPr>
    <w:rPr>
      <w:rFonts w:ascii="Futura Std Book" w:hAnsi="Futura Std Book"/>
      <w:sz w:val="18"/>
      <w:szCs w:val="20"/>
    </w:rPr>
  </w:style>
  <w:style w:type="paragraph" w:customStyle="1" w:styleId="Titololt">
    <w:name w:val="Titolo lt"/>
    <w:basedOn w:val="Normale"/>
    <w:next w:val="Titololtsegue"/>
    <w:rsid w:val="00F0681E"/>
    <w:pPr>
      <w:keepNext/>
      <w:spacing w:before="240"/>
    </w:pPr>
    <w:rPr>
      <w:rFonts w:ascii="Futura Std Book" w:hAnsi="Futura Std Book"/>
      <w:b/>
      <w:bCs/>
      <w:sz w:val="18"/>
    </w:rPr>
  </w:style>
  <w:style w:type="paragraph" w:customStyle="1" w:styleId="Normalelt">
    <w:name w:val="Normale lt"/>
    <w:basedOn w:val="Normale"/>
    <w:rsid w:val="00F0681E"/>
    <w:pPr>
      <w:spacing w:before="120" w:after="120" w:line="360" w:lineRule="exact"/>
    </w:pPr>
    <w:rPr>
      <w:rFonts w:cs="Arial"/>
    </w:rPr>
  </w:style>
  <w:style w:type="paragraph" w:customStyle="1" w:styleId="Giustificato">
    <w:name w:val="Giustificato"/>
    <w:basedOn w:val="Normalelt"/>
    <w:rsid w:val="00F0681E"/>
    <w:pPr>
      <w:jc w:val="both"/>
    </w:pPr>
  </w:style>
  <w:style w:type="paragraph" w:customStyle="1" w:styleId="Titololtsegue">
    <w:name w:val="Titolo lt segue"/>
    <w:basedOn w:val="Giustificato"/>
    <w:next w:val="Normalelt"/>
    <w:rsid w:val="00F0681E"/>
    <w:pPr>
      <w:spacing w:before="0"/>
      <w:jc w:val="left"/>
    </w:pPr>
  </w:style>
  <w:style w:type="paragraph" w:customStyle="1" w:styleId="Elencolinea">
    <w:name w:val="Elenco linea"/>
    <w:basedOn w:val="Normalelt"/>
    <w:rsid w:val="00F0681E"/>
    <w:pPr>
      <w:spacing w:before="0" w:after="0"/>
      <w:ind w:left="357" w:hanging="357"/>
    </w:pPr>
  </w:style>
  <w:style w:type="paragraph" w:customStyle="1" w:styleId="Elenconumero">
    <w:name w:val="Elenco numero"/>
    <w:basedOn w:val="Elencolinea"/>
    <w:rsid w:val="00F0681E"/>
  </w:style>
  <w:style w:type="paragraph" w:customStyle="1" w:styleId="Elencolettera">
    <w:name w:val="Elenco lettera"/>
    <w:basedOn w:val="Elencolinea"/>
    <w:rsid w:val="00F0681E"/>
  </w:style>
  <w:style w:type="paragraph" w:customStyle="1" w:styleId="Oggetto">
    <w:name w:val="Oggetto"/>
    <w:basedOn w:val="Normale"/>
    <w:next w:val="Normalelt"/>
    <w:rsid w:val="00F0681E"/>
    <w:pPr>
      <w:spacing w:before="480" w:after="480" w:line="320" w:lineRule="exact"/>
      <w:ind w:left="1134" w:hanging="1134"/>
    </w:pPr>
    <w:rPr>
      <w:rFonts w:ascii="Futura Std Book" w:hAnsi="Futura Std Book" w:cs="Arial"/>
      <w:b/>
      <w:bCs/>
      <w:sz w:val="18"/>
      <w:szCs w:val="20"/>
    </w:rPr>
  </w:style>
  <w:style w:type="paragraph" w:customStyle="1" w:styleId="Destinatari">
    <w:name w:val="Destinatari"/>
    <w:basedOn w:val="Normalelt"/>
    <w:rsid w:val="00F0681E"/>
    <w:pPr>
      <w:spacing w:before="240" w:after="0" w:line="280" w:lineRule="exact"/>
      <w:ind w:left="4405" w:hanging="323"/>
    </w:pPr>
  </w:style>
  <w:style w:type="paragraph" w:customStyle="1" w:styleId="Protocollo">
    <w:name w:val="Protocollo"/>
    <w:basedOn w:val="Normale"/>
    <w:next w:val="Destinatari"/>
    <w:rsid w:val="00F0681E"/>
    <w:pPr>
      <w:spacing w:before="600" w:after="480" w:line="360" w:lineRule="auto"/>
      <w:ind w:left="1134" w:hanging="1134"/>
    </w:pPr>
    <w:rPr>
      <w:rFonts w:ascii="Futura Std Book" w:hAnsi="Futura Std Book" w:cs="Arial"/>
      <w:b/>
      <w:bCs/>
      <w:sz w:val="18"/>
      <w:szCs w:val="20"/>
    </w:rPr>
  </w:style>
  <w:style w:type="paragraph" w:customStyle="1" w:styleId="Data1">
    <w:name w:val="Data1"/>
    <w:basedOn w:val="Normale"/>
    <w:next w:val="Destinatari"/>
    <w:rsid w:val="00F0681E"/>
    <w:pPr>
      <w:spacing w:before="600" w:after="480" w:line="360" w:lineRule="auto"/>
      <w:ind w:left="510"/>
    </w:pPr>
  </w:style>
  <w:style w:type="paragraph" w:customStyle="1" w:styleId="Regionep1">
    <w:name w:val="Regione p1"/>
    <w:basedOn w:val="Normale"/>
    <w:next w:val="Assesstop1"/>
    <w:rsid w:val="00F0681E"/>
    <w:pPr>
      <w:spacing w:before="200" w:after="200" w:line="200" w:lineRule="exact"/>
      <w:jc w:val="center"/>
    </w:pPr>
    <w:rPr>
      <w:rFonts w:ascii="Futura Std Book" w:hAnsi="Futura Std Book"/>
      <w:b/>
      <w:caps/>
      <w:sz w:val="17"/>
    </w:rPr>
  </w:style>
  <w:style w:type="paragraph" w:customStyle="1" w:styleId="Assesstop1">
    <w:name w:val="Assessto p1"/>
    <w:basedOn w:val="Regionep1"/>
    <w:next w:val="DGServp1"/>
    <w:rsid w:val="00F0681E"/>
    <w:pPr>
      <w:spacing w:before="0" w:after="480"/>
      <w:ind w:left="1701" w:right="1701"/>
    </w:pPr>
    <w:rPr>
      <w:b w:val="0"/>
      <w:sz w:val="16"/>
    </w:rPr>
  </w:style>
  <w:style w:type="paragraph" w:customStyle="1" w:styleId="DGServp1">
    <w:name w:val="DG_Serv p1"/>
    <w:basedOn w:val="Normale"/>
    <w:rsid w:val="00F0681E"/>
    <w:pPr>
      <w:spacing w:after="60" w:line="200" w:lineRule="exact"/>
    </w:pPr>
    <w:rPr>
      <w:rFonts w:ascii="Futura Std Book" w:hAnsi="Futura Std Book"/>
      <w:sz w:val="18"/>
    </w:rPr>
  </w:style>
  <w:style w:type="paragraph" w:customStyle="1" w:styleId="Regionep2">
    <w:name w:val="Regione p2"/>
    <w:basedOn w:val="Regionep1"/>
    <w:next w:val="Assesstop2"/>
    <w:rsid w:val="00F0681E"/>
    <w:pPr>
      <w:spacing w:before="120" w:after="0"/>
    </w:pPr>
    <w:rPr>
      <w:sz w:val="13"/>
    </w:rPr>
  </w:style>
  <w:style w:type="paragraph" w:customStyle="1" w:styleId="Assesstop2">
    <w:name w:val="Assessto p2"/>
    <w:basedOn w:val="Assesstop1"/>
    <w:next w:val="DGServp2"/>
    <w:rsid w:val="00F0681E"/>
    <w:pPr>
      <w:spacing w:before="120" w:after="360"/>
      <w:ind w:left="2268" w:right="2268"/>
    </w:pPr>
    <w:rPr>
      <w:bCs/>
      <w:sz w:val="12"/>
    </w:rPr>
  </w:style>
  <w:style w:type="paragraph" w:customStyle="1" w:styleId="DGServp2">
    <w:name w:val="DG_Serv p2"/>
    <w:basedOn w:val="DGServp1"/>
    <w:rsid w:val="00F0681E"/>
    <w:rPr>
      <w:sz w:val="14"/>
    </w:rPr>
  </w:style>
  <w:style w:type="paragraph" w:customStyle="1" w:styleId="Destinconosc">
    <w:name w:val="Destin conosc"/>
    <w:basedOn w:val="Destinatari"/>
    <w:rsid w:val="00F0681E"/>
    <w:pPr>
      <w:ind w:left="4406" w:hanging="1004"/>
    </w:pPr>
  </w:style>
  <w:style w:type="paragraph" w:customStyle="1" w:styleId="Allegati">
    <w:name w:val="Allegati"/>
    <w:basedOn w:val="Normale"/>
    <w:next w:val="Elenconumero"/>
    <w:rsid w:val="00F0681E"/>
    <w:pPr>
      <w:spacing w:before="720" w:after="60"/>
    </w:pPr>
    <w:rPr>
      <w:rFonts w:cs="Arial"/>
    </w:rPr>
  </w:style>
  <w:style w:type="paragraph" w:styleId="Testonotaapidipagina">
    <w:name w:val="footnote text"/>
    <w:basedOn w:val="Normale"/>
    <w:rsid w:val="00F0681E"/>
    <w:pPr>
      <w:spacing w:before="60"/>
      <w:ind w:left="284" w:hanging="284"/>
      <w:jc w:val="both"/>
    </w:pPr>
    <w:rPr>
      <w:sz w:val="14"/>
      <w:szCs w:val="20"/>
    </w:rPr>
  </w:style>
  <w:style w:type="paragraph" w:customStyle="1" w:styleId="respons">
    <w:name w:val="respons"/>
    <w:basedOn w:val="nomefirma"/>
    <w:next w:val="responsnome"/>
    <w:rsid w:val="00F0681E"/>
    <w:pPr>
      <w:spacing w:before="840" w:line="240" w:lineRule="auto"/>
      <w:ind w:left="0"/>
      <w:jc w:val="left"/>
    </w:pPr>
    <w:rPr>
      <w:sz w:val="14"/>
    </w:rPr>
  </w:style>
  <w:style w:type="paragraph" w:customStyle="1" w:styleId="responsnome">
    <w:name w:val="respons_nome"/>
    <w:basedOn w:val="nomefirma"/>
    <w:next w:val="Allegati"/>
    <w:rsid w:val="00F0681E"/>
    <w:pPr>
      <w:spacing w:line="240" w:lineRule="auto"/>
      <w:ind w:left="0"/>
      <w:jc w:val="left"/>
    </w:pPr>
    <w:rPr>
      <w:sz w:val="14"/>
    </w:rPr>
  </w:style>
  <w:style w:type="paragraph" w:styleId="Testofumetto">
    <w:name w:val="Balloon Text"/>
    <w:basedOn w:val="Normale"/>
    <w:rsid w:val="00F0681E"/>
    <w:rPr>
      <w:rFonts w:ascii="Tahoma" w:hAnsi="Tahoma" w:cs="Tahoma"/>
      <w:sz w:val="16"/>
      <w:szCs w:val="16"/>
    </w:rPr>
  </w:style>
  <w:style w:type="paragraph" w:customStyle="1" w:styleId="Posizionearchivio">
    <w:name w:val="Posizione archivio"/>
    <w:basedOn w:val="Protocollo"/>
    <w:rsid w:val="00F0681E"/>
    <w:pPr>
      <w:ind w:left="0" w:firstLine="0"/>
    </w:pPr>
    <w:rPr>
      <w:b w:val="0"/>
      <w:bCs w:val="0"/>
    </w:rPr>
  </w:style>
  <w:style w:type="paragraph" w:customStyle="1" w:styleId="visto">
    <w:name w:val="visto"/>
    <w:basedOn w:val="Normale"/>
    <w:rsid w:val="00F0681E"/>
    <w:pPr>
      <w:spacing w:after="240" w:line="360" w:lineRule="exact"/>
      <w:ind w:left="1701" w:hanging="1701"/>
      <w:jc w:val="both"/>
    </w:pPr>
    <w:rPr>
      <w:szCs w:val="20"/>
    </w:rPr>
  </w:style>
  <w:style w:type="paragraph" w:styleId="Paragrafoelenco">
    <w:name w:val="List Paragraph"/>
    <w:basedOn w:val="Normale"/>
    <w:qFormat/>
    <w:rsid w:val="00F0681E"/>
    <w:pPr>
      <w:spacing w:line="260" w:lineRule="atLeast"/>
      <w:ind w:left="720"/>
    </w:pPr>
    <w:rPr>
      <w:sz w:val="22"/>
      <w:szCs w:val="20"/>
      <w:lang w:val="en-GB"/>
    </w:rPr>
  </w:style>
  <w:style w:type="paragraph" w:styleId="NormaleWeb">
    <w:name w:val="Normal (Web)"/>
    <w:basedOn w:val="Normale"/>
    <w:rsid w:val="00F0681E"/>
    <w:pPr>
      <w:spacing w:before="280" w:after="280"/>
    </w:pPr>
    <w:rPr>
      <w:rFonts w:ascii="Times New Roman" w:hAnsi="Times New Roman"/>
      <w:sz w:val="24"/>
    </w:rPr>
  </w:style>
  <w:style w:type="paragraph" w:customStyle="1" w:styleId="Contenutocornice">
    <w:name w:val="Contenuto cornice"/>
    <w:basedOn w:val="Corpotesto1"/>
    <w:rsid w:val="00F0681E"/>
  </w:style>
  <w:style w:type="paragraph" w:customStyle="1" w:styleId="Contenutotabella">
    <w:name w:val="Contenuto tabella"/>
    <w:basedOn w:val="Normale"/>
    <w:rsid w:val="00F0681E"/>
    <w:pPr>
      <w:suppressLineNumbers/>
    </w:pPr>
  </w:style>
  <w:style w:type="paragraph" w:customStyle="1" w:styleId="Intestazionetabella">
    <w:name w:val="Intestazione tabella"/>
    <w:basedOn w:val="Contenutotabella"/>
    <w:rsid w:val="00F0681E"/>
    <w:pPr>
      <w:jc w:val="center"/>
    </w:pPr>
    <w:rPr>
      <w:b/>
      <w:bCs/>
    </w:rPr>
  </w:style>
  <w:style w:type="table" w:styleId="Grigliatabella">
    <w:name w:val="Table Grid"/>
    <w:basedOn w:val="Tabellanormale"/>
    <w:uiPriority w:val="59"/>
    <w:unhideWhenUsed/>
    <w:rsid w:val="008903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1990_0241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settiegatti.eu/info/norme/statali/1990_0241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osettiegatti.eu/info/norme/statali/2005_0082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i\Modelli\Nuovi%20Modelli\Nota%20Direttore%20Servizi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Nota Direttore Servizio</Template>
  <TotalTime>73</TotalTime>
  <Pages>7</Pages>
  <Words>1687</Words>
  <Characters>9616</Characters>
  <Application>Microsoft Office Word</Application>
  <DocSecurity>0</DocSecurity>
  <Lines>80</Lines>
  <Paragraphs>22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11281</CharactersWithSpaces>
  <SharedDoc>false</SharedDoc>
  <HLinks>
    <vt:vector size="18" baseType="variant">
      <vt:variant>
        <vt:i4>1900590</vt:i4>
      </vt:variant>
      <vt:variant>
        <vt:i4>9</vt:i4>
      </vt:variant>
      <vt:variant>
        <vt:i4>0</vt:i4>
      </vt:variant>
      <vt:variant>
        <vt:i4>5</vt:i4>
      </vt:variant>
      <vt:variant>
        <vt:lpwstr>http://www.bosettiegatti.eu/info/norme/statali/2005_0082.htm</vt:lpwstr>
      </vt:variant>
      <vt:variant>
        <vt:lpwstr>22</vt:lpwstr>
      </vt:variant>
      <vt:variant>
        <vt:i4>1376301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http://www.bosettiegatti.eu/info/norme/statali/1990_0241.htm</vt:lpwstr>
      </vt:variant>
      <vt:variant>
        <vt:lpwstr>11</vt:lpwstr>
      </vt:variant>
      <vt:variant>
        <vt:i4>1048621</vt:i4>
      </vt:variant>
      <vt:variant>
        <vt:i4>3</vt:i4>
      </vt:variant>
      <vt:variant>
        <vt:i4>0</vt:i4>
      </vt:variant>
      <vt:variant>
        <vt:i4>5</vt:i4>
      </vt:variant>
      <vt:variant>
        <vt:lpwstr>http://www.bosettiegatti.eu/info/norme/statali/1990_0241.htm</vt:lpwstr>
      </vt:variant>
      <vt:variant>
        <vt:lpwstr>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Carrera</dc:creator>
  <cp:lastModifiedBy>Patrizia Carrera</cp:lastModifiedBy>
  <cp:revision>25</cp:revision>
  <cp:lastPrinted>2022-10-05T15:24:00Z</cp:lastPrinted>
  <dcterms:created xsi:type="dcterms:W3CDTF">2022-10-11T08:18:00Z</dcterms:created>
  <dcterms:modified xsi:type="dcterms:W3CDTF">2022-10-25T06:41:00Z</dcterms:modified>
</cp:coreProperties>
</file>