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9493" w:type="dxa"/>
        <w:tblLook w:val="04A0" w:firstRow="1" w:lastRow="0" w:firstColumn="1" w:lastColumn="0" w:noHBand="0" w:noVBand="1"/>
      </w:tblPr>
      <w:tblGrid>
        <w:gridCol w:w="1973"/>
        <w:gridCol w:w="1233"/>
        <w:gridCol w:w="6287"/>
      </w:tblGrid>
      <w:tr w:rsidR="00D52010" w:rsidRPr="005F7090" w14:paraId="37E96813" w14:textId="77777777" w:rsidTr="002E1744">
        <w:tc>
          <w:tcPr>
            <w:tcW w:w="1973" w:type="dxa"/>
          </w:tcPr>
          <w:p w14:paraId="293484C2" w14:textId="6D0399D4" w:rsidR="00D52010" w:rsidRPr="005F7090" w:rsidRDefault="00D52010" w:rsidP="00D52010">
            <w:pPr>
              <w:rPr>
                <w:rFonts w:cstheme="minorHAnsi"/>
                <w:b/>
                <w:sz w:val="18"/>
                <w:szCs w:val="18"/>
              </w:rPr>
            </w:pPr>
            <w:r w:rsidRPr="005F7090">
              <w:rPr>
                <w:rFonts w:cstheme="minorHAnsi"/>
                <w:b/>
                <w:sz w:val="18"/>
                <w:szCs w:val="18"/>
              </w:rPr>
              <w:t>SETTORE</w:t>
            </w:r>
          </w:p>
        </w:tc>
        <w:tc>
          <w:tcPr>
            <w:tcW w:w="1233" w:type="dxa"/>
          </w:tcPr>
          <w:p w14:paraId="5ED5CF75" w14:textId="3E3154AC" w:rsidR="00D52010" w:rsidRPr="005F7090" w:rsidRDefault="00D52010" w:rsidP="00D5201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b/>
                <w:sz w:val="18"/>
                <w:szCs w:val="18"/>
              </w:rPr>
              <w:t>SERVIZIO</w:t>
            </w:r>
          </w:p>
        </w:tc>
        <w:tc>
          <w:tcPr>
            <w:tcW w:w="6287" w:type="dxa"/>
          </w:tcPr>
          <w:p w14:paraId="058A31AA" w14:textId="77777777" w:rsidR="00D52010" w:rsidRPr="005F7090" w:rsidRDefault="00D52010" w:rsidP="00D52010">
            <w:pPr>
              <w:pStyle w:val="Testonormale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b/>
                <w:sz w:val="18"/>
                <w:szCs w:val="18"/>
              </w:rPr>
              <w:t>FUNZIONI OPERATIVE E DI SUPPORTO - UFFICI</w:t>
            </w:r>
          </w:p>
          <w:p w14:paraId="4B849232" w14:textId="77777777" w:rsidR="00D52010" w:rsidRPr="005F7090" w:rsidRDefault="00D52010" w:rsidP="00D52010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52010" w:rsidRPr="005F7090" w14:paraId="1DCFDD68" w14:textId="77777777" w:rsidTr="002E1744">
        <w:tc>
          <w:tcPr>
            <w:tcW w:w="1973" w:type="dxa"/>
          </w:tcPr>
          <w:p w14:paraId="104A6790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</w:tcPr>
          <w:p w14:paraId="1F4A99A9" w14:textId="77777777" w:rsidR="00D52010" w:rsidRPr="005F7090" w:rsidRDefault="00D52010" w:rsidP="00D52010">
            <w:pPr>
              <w:pStyle w:val="Testonormale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Staff del Sindaco</w:t>
            </w:r>
          </w:p>
          <w:p w14:paraId="1173BDCE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2C944CFE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Ufficio di supporto all’informazione istituzionale dell’organo di direzione politica</w:t>
            </w:r>
          </w:p>
          <w:p w14:paraId="505A8669" w14:textId="4AD4D4D9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0454E0C" w14:textId="77777777" w:rsidR="00D52010" w:rsidRPr="005F7090" w:rsidRDefault="00D52010" w:rsidP="000C2682">
            <w:pPr>
              <w:ind w:left="36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D52010" w:rsidRPr="005F7090" w14:paraId="693FF4AD" w14:textId="77777777" w:rsidTr="002E1744">
        <w:tc>
          <w:tcPr>
            <w:tcW w:w="1973" w:type="dxa"/>
            <w:tcBorders>
              <w:bottom w:val="single" w:sz="4" w:space="0" w:color="auto"/>
            </w:tcBorders>
          </w:tcPr>
          <w:p w14:paraId="4A6D975A" w14:textId="48C625A2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  <w:r w:rsidRPr="005F7090">
              <w:rPr>
                <w:rFonts w:cstheme="minorHAnsi"/>
                <w:b/>
                <w:sz w:val="18"/>
                <w:szCs w:val="18"/>
              </w:rPr>
              <w:t>Segretario Generale</w:t>
            </w:r>
          </w:p>
        </w:tc>
        <w:tc>
          <w:tcPr>
            <w:tcW w:w="1233" w:type="dxa"/>
            <w:tcBorders>
              <w:bottom w:val="single" w:sz="4" w:space="0" w:color="auto"/>
            </w:tcBorders>
          </w:tcPr>
          <w:p w14:paraId="695436DA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543B8378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Controllo successivo di regolarità degli atti amministrativi</w:t>
            </w:r>
          </w:p>
          <w:p w14:paraId="0A2F623F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Anticorruzione</w:t>
            </w:r>
          </w:p>
          <w:p w14:paraId="56D8C195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Trasparenza</w:t>
            </w:r>
          </w:p>
          <w:p w14:paraId="5EC93D42" w14:textId="77777777" w:rsidR="00D52010" w:rsidRPr="005F7090" w:rsidRDefault="00D52010" w:rsidP="000C2682">
            <w:pPr>
              <w:ind w:left="36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D52010" w:rsidRPr="005F7090" w14:paraId="68397997" w14:textId="77777777" w:rsidTr="002E1744"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9A79AC" w14:textId="587FECF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  <w:r w:rsidRPr="005F7090">
              <w:rPr>
                <w:rFonts w:cstheme="minorHAnsi"/>
                <w:b/>
                <w:sz w:val="18"/>
                <w:szCs w:val="18"/>
              </w:rPr>
              <w:t>Affari Generali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223A99BF" w14:textId="6760B67F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Segreteria</w:t>
            </w:r>
          </w:p>
        </w:tc>
        <w:tc>
          <w:tcPr>
            <w:tcW w:w="6287" w:type="dxa"/>
          </w:tcPr>
          <w:p w14:paraId="19EA845F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Segreteria generale</w:t>
            </w:r>
          </w:p>
          <w:p w14:paraId="54E4FF8F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Assistenza organi istituzionali</w:t>
            </w:r>
          </w:p>
          <w:p w14:paraId="702D02FD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Trasparenza</w:t>
            </w:r>
          </w:p>
          <w:p w14:paraId="09D88F49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Protocollo e Archivio</w:t>
            </w:r>
          </w:p>
          <w:p w14:paraId="53FDA23C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Notifiche</w:t>
            </w:r>
          </w:p>
          <w:p w14:paraId="4445B2E9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Relazioni con il pubblico</w:t>
            </w:r>
          </w:p>
          <w:p w14:paraId="40ED69B0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del Sito istituzionale e supervisione dei social media del Comune</w:t>
            </w:r>
          </w:p>
          <w:p w14:paraId="5EA3E503" w14:textId="77777777" w:rsidR="00D52010" w:rsidRPr="005F7090" w:rsidRDefault="00D52010" w:rsidP="000C2682">
            <w:pPr>
              <w:ind w:left="369"/>
              <w:jc w:val="both"/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Sicurezza sul lavoro – prevenzione, protezione e medicina del lavoro</w:t>
            </w:r>
          </w:p>
          <w:p w14:paraId="3D28FB32" w14:textId="4A0C8DAC" w:rsidR="00D52010" w:rsidRPr="005F7090" w:rsidRDefault="00D52010" w:rsidP="000C2682">
            <w:pPr>
              <w:ind w:left="36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D52010" w:rsidRPr="005F7090" w14:paraId="32CC1635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FA7A2E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6FC7484B" w14:textId="77777777" w:rsidR="00D52010" w:rsidRPr="005F7090" w:rsidRDefault="00D52010" w:rsidP="00D52010">
            <w:pPr>
              <w:pStyle w:val="Testonormale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Demografico e Statistico</w:t>
            </w:r>
          </w:p>
          <w:p w14:paraId="472E3F3B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2C1FD44D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Anagrafe</w:t>
            </w:r>
          </w:p>
          <w:p w14:paraId="5C2047D1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Stato civile</w:t>
            </w:r>
          </w:p>
          <w:p w14:paraId="5D6FFF74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Leva</w:t>
            </w:r>
          </w:p>
          <w:p w14:paraId="2CA7FFE0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Elettorale</w:t>
            </w:r>
          </w:p>
          <w:p w14:paraId="440FFC15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Statistica</w:t>
            </w:r>
          </w:p>
          <w:p w14:paraId="543C9279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1A525C22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7CB875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12C1FCFD" w14:textId="77777777" w:rsidR="00D52010" w:rsidRPr="005F7090" w:rsidRDefault="00D52010" w:rsidP="00D52010">
            <w:pPr>
              <w:pStyle w:val="Testonormale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Turismo – Spettacoli</w:t>
            </w:r>
          </w:p>
          <w:p w14:paraId="7DBD4C19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517DE3BC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Turismo</w:t>
            </w:r>
          </w:p>
          <w:p w14:paraId="65967F3B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Spettacolo</w:t>
            </w:r>
          </w:p>
          <w:p w14:paraId="621D54FD" w14:textId="77777777" w:rsidR="00D52010" w:rsidRPr="005F7090" w:rsidRDefault="00D52010" w:rsidP="000C2682">
            <w:pPr>
              <w:ind w:left="36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D52010" w:rsidRPr="005F7090" w14:paraId="1B43F6D1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A53F3E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15C3E615" w14:textId="77777777" w:rsidR="00D52010" w:rsidRPr="005F7090" w:rsidRDefault="00D52010" w:rsidP="00D52010">
            <w:pPr>
              <w:pStyle w:val="Testonormale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Commercio</w:t>
            </w:r>
          </w:p>
          <w:p w14:paraId="327824E3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2E9E8911" w14:textId="77777777" w:rsidR="00D3490A" w:rsidRPr="005F7090" w:rsidRDefault="00D3490A" w:rsidP="00D3490A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Commercio</w:t>
            </w:r>
          </w:p>
          <w:p w14:paraId="462BD981" w14:textId="0E9F69AC" w:rsidR="00D52010" w:rsidRPr="005F7090" w:rsidRDefault="00D52010" w:rsidP="000C2682">
            <w:pPr>
              <w:ind w:left="36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D52010" w:rsidRPr="005F7090" w14:paraId="7CC80D2E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784F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24F43403" w14:textId="18282BE0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Sport</w:t>
            </w:r>
          </w:p>
        </w:tc>
        <w:tc>
          <w:tcPr>
            <w:tcW w:w="6287" w:type="dxa"/>
          </w:tcPr>
          <w:p w14:paraId="67552C18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impianti sportivi</w:t>
            </w:r>
          </w:p>
          <w:p w14:paraId="477C0B3D" w14:textId="77777777" w:rsidR="00D52010" w:rsidRPr="005F7090" w:rsidRDefault="00D52010" w:rsidP="000C2682">
            <w:pPr>
              <w:ind w:left="36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D52010" w:rsidRPr="005F7090" w14:paraId="53FD49D9" w14:textId="77777777" w:rsidTr="002E1744"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F7160B" w14:textId="7BF199D2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  <w:r w:rsidRPr="005F7090">
              <w:rPr>
                <w:rFonts w:cstheme="minorHAnsi"/>
                <w:b/>
                <w:sz w:val="18"/>
                <w:szCs w:val="18"/>
              </w:rPr>
              <w:t>Servizi alla persona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6BB3910D" w14:textId="47260DFA" w:rsidR="00D52010" w:rsidRPr="005F7090" w:rsidRDefault="00D52010" w:rsidP="00D52010">
            <w:pPr>
              <w:pStyle w:val="Testonormale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Pubblica Istruzione</w:t>
            </w:r>
            <w:r w:rsidR="00D379BA">
              <w:rPr>
                <w:rFonts w:asciiTheme="minorHAnsi" w:hAnsiTheme="minorHAnsi" w:cstheme="minorHAnsi"/>
                <w:sz w:val="18"/>
                <w:szCs w:val="18"/>
              </w:rPr>
              <w:t xml:space="preserve"> -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 Cultura</w:t>
            </w:r>
          </w:p>
          <w:p w14:paraId="5F1597E9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1F4FFFA0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Assistenza scolastica, trasporto e mensa</w:t>
            </w:r>
          </w:p>
          <w:p w14:paraId="5B0E61FC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Attività culturali e biblioteca</w:t>
            </w:r>
          </w:p>
          <w:p w14:paraId="08062A05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719F68" w14:textId="6F86BEBB" w:rsidR="00D52010" w:rsidRPr="005F7090" w:rsidRDefault="00D52010" w:rsidP="000C2682">
            <w:pPr>
              <w:tabs>
                <w:tab w:val="left" w:pos="1174"/>
              </w:tabs>
              <w:ind w:left="369"/>
              <w:jc w:val="both"/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ab/>
            </w:r>
          </w:p>
        </w:tc>
      </w:tr>
      <w:tr w:rsidR="00D52010" w:rsidRPr="005F7090" w14:paraId="4C4D0504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5BC2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0B754009" w14:textId="77777777" w:rsidR="00D52010" w:rsidRPr="005F7090" w:rsidRDefault="00D52010" w:rsidP="00D52010">
            <w:pPr>
              <w:pStyle w:val="Testonormale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Socio assistenziale</w:t>
            </w:r>
          </w:p>
          <w:p w14:paraId="2191DA0D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06D7A6ED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Servizi per l’infanzia e minori</w:t>
            </w:r>
          </w:p>
          <w:p w14:paraId="1A2B91A4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Assistenza e servizi alla persona</w:t>
            </w:r>
          </w:p>
          <w:p w14:paraId="147EF541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Interventi di prevenzione e riabilitazione</w:t>
            </w:r>
          </w:p>
          <w:p w14:paraId="65938CB0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Servizi per la terza età</w:t>
            </w:r>
          </w:p>
          <w:p w14:paraId="6889201D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Provvidenze a favore di categorie disagiate</w:t>
            </w:r>
          </w:p>
          <w:p w14:paraId="6FA1F31E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Rapporti con l’A.S.L.</w:t>
            </w:r>
          </w:p>
          <w:p w14:paraId="32F8A608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Centro di aggregazione sociale</w:t>
            </w:r>
          </w:p>
          <w:p w14:paraId="08065C8C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casa degli anziani;</w:t>
            </w:r>
          </w:p>
          <w:p w14:paraId="77191FF4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Pari opportunità;</w:t>
            </w:r>
          </w:p>
          <w:p w14:paraId="3EE616FC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InformaPalau;</w:t>
            </w:r>
          </w:p>
          <w:p w14:paraId="150438C0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Strutture socioculturali;</w:t>
            </w:r>
          </w:p>
          <w:p w14:paraId="130F3856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Associazioni</w:t>
            </w:r>
          </w:p>
          <w:p w14:paraId="7366DD84" w14:textId="0A8107A7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645338E5" w14:textId="77777777" w:rsidTr="002E1744"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9D48ED" w14:textId="041DEE30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  <w:r w:rsidRPr="005F7090">
              <w:rPr>
                <w:rFonts w:cstheme="minorHAnsi"/>
                <w:b/>
                <w:sz w:val="18"/>
                <w:szCs w:val="18"/>
              </w:rPr>
              <w:t>Economico Finanziario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5F039080" w14:textId="1C600E10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Ragioneria</w:t>
            </w:r>
          </w:p>
        </w:tc>
        <w:tc>
          <w:tcPr>
            <w:tcW w:w="6287" w:type="dxa"/>
          </w:tcPr>
          <w:p w14:paraId="5045D54D" w14:textId="67B0CA9A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contabile entrate e spese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;</w:t>
            </w:r>
          </w:p>
          <w:p w14:paraId="38BA6D6E" w14:textId="185297A9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IVA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;</w:t>
            </w:r>
          </w:p>
          <w:p w14:paraId="3390FCB2" w14:textId="5F555528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Dichiarazioni fiscali;</w:t>
            </w:r>
          </w:p>
          <w:p w14:paraId="26CB67A0" w14:textId="764C0972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701BF289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BA85E0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79AED6A9" w14:textId="2B147B39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Economato</w:t>
            </w:r>
          </w:p>
        </w:tc>
        <w:tc>
          <w:tcPr>
            <w:tcW w:w="6287" w:type="dxa"/>
          </w:tcPr>
          <w:p w14:paraId="550E82A0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Gestione cassa economale </w:t>
            </w:r>
          </w:p>
          <w:p w14:paraId="6B7EEBAF" w14:textId="02A2E16E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Acquisti cancelleria e carta</w:t>
            </w:r>
          </w:p>
          <w:p w14:paraId="387C0DD5" w14:textId="3C2F6B0D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telefonia fissa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 mobile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 e traffico dati;</w:t>
            </w:r>
          </w:p>
          <w:p w14:paraId="163CED79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Aggiornamento inventari dei beni immobili e mobili;</w:t>
            </w:r>
          </w:p>
          <w:p w14:paraId="079005EE" w14:textId="3BDECFA5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e stipula polizze assicurative;</w:t>
            </w:r>
          </w:p>
          <w:p w14:paraId="6DD0D0E5" w14:textId="33DA39E5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cquisto e manutenzione di hardware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 (solo beni essenziali per l’attività quotidiana – l’hardware e il software specifico è di competenza dei </w:t>
            </w:r>
            <w:r w:rsidR="005F7090"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singoli 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settori</w:t>
            </w:r>
            <w:r w:rsidR="005F7090" w:rsidRPr="005F7090">
              <w:rPr>
                <w:rFonts w:asciiTheme="minorHAnsi" w:hAnsiTheme="minorHAnsi" w:cstheme="minorHAnsi"/>
                <w:sz w:val="18"/>
                <w:szCs w:val="18"/>
              </w:rPr>
              <w:t>);</w:t>
            </w:r>
          </w:p>
          <w:p w14:paraId="55EBDE3B" w14:textId="49639C36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pulizia dei locali comunali;</w:t>
            </w:r>
          </w:p>
          <w:p w14:paraId="1AF2A267" w14:textId="2B995A33" w:rsid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Edilizia residenziale pubblica – assegnazione alloggi</w:t>
            </w:r>
          </w:p>
          <w:p w14:paraId="436E0E00" w14:textId="2E4B0451" w:rsidR="00D52010" w:rsidRPr="005F7090" w:rsidRDefault="002E1744" w:rsidP="00783EE6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Comitato unico di garanzia</w:t>
            </w:r>
          </w:p>
        </w:tc>
      </w:tr>
      <w:tr w:rsidR="00D52010" w:rsidRPr="005F7090" w14:paraId="2B5FE175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309B29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69BD55F9" w14:textId="7C8EC296" w:rsidR="00D52010" w:rsidRPr="005F7090" w:rsidRDefault="005F709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Tributi</w:t>
            </w:r>
          </w:p>
        </w:tc>
        <w:tc>
          <w:tcPr>
            <w:tcW w:w="6287" w:type="dxa"/>
          </w:tcPr>
          <w:p w14:paraId="6D32D370" w14:textId="691A896A" w:rsidR="00D5201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tributi locali (tranne canone unico patrimoniale);</w:t>
            </w:r>
          </w:p>
          <w:p w14:paraId="3A16A23E" w14:textId="732FB04E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contenzioso tributario</w:t>
            </w:r>
          </w:p>
          <w:p w14:paraId="078BA1E4" w14:textId="167804AE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Mediazione tributaria</w:t>
            </w:r>
          </w:p>
          <w:p w14:paraId="1F9828BF" w14:textId="6EEF4B90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640EF098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591694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2CC3F3C6" w14:textId="47BA7CDB" w:rsidR="00D52010" w:rsidRPr="005F7090" w:rsidRDefault="005F709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Bilancio</w:t>
            </w:r>
          </w:p>
        </w:tc>
        <w:tc>
          <w:tcPr>
            <w:tcW w:w="6287" w:type="dxa"/>
          </w:tcPr>
          <w:p w14:paraId="0FE99FB4" w14:textId="77777777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Pianificazione annuale e pluriennale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;</w:t>
            </w:r>
          </w:p>
          <w:p w14:paraId="2FFACE8C" w14:textId="77777777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Predisposizione del 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bilancio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 di previsione;</w:t>
            </w:r>
          </w:p>
          <w:p w14:paraId="463A6826" w14:textId="15F99179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Predisposizione del 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DUP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;</w:t>
            </w:r>
          </w:p>
          <w:p w14:paraId="3B7E1083" w14:textId="2B5D8DDF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Predisposizione del 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PEG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;</w:t>
            </w:r>
          </w:p>
          <w:p w14:paraId="1D8AE20B" w14:textId="32774033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Verifica regolarità contabile e copertura finanziaria</w:t>
            </w: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 xml:space="preserve"> delle determinazioni e delle proposte di deliberazione;</w:t>
            </w:r>
          </w:p>
          <w:p w14:paraId="23E6BA53" w14:textId="7935597B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Rapporti con il revisore contabile;</w:t>
            </w:r>
          </w:p>
          <w:p w14:paraId="0EB6B85A" w14:textId="7A6E2E44" w:rsidR="005F7090" w:rsidRP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Rapporti con la tesoreria comunale;</w:t>
            </w:r>
          </w:p>
          <w:p w14:paraId="746BBBC2" w14:textId="28D828E1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530E2FD3" w14:textId="77777777" w:rsidTr="002E1744"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DF72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69F8E54A" w14:textId="443B31F2" w:rsidR="00D52010" w:rsidRPr="005F7090" w:rsidRDefault="005F7090">
            <w:pPr>
              <w:rPr>
                <w:rFonts w:cstheme="minorHAnsi"/>
                <w:sz w:val="18"/>
                <w:szCs w:val="18"/>
              </w:rPr>
            </w:pPr>
            <w:r w:rsidRPr="005F7090">
              <w:rPr>
                <w:rFonts w:cstheme="minorHAnsi"/>
                <w:sz w:val="18"/>
                <w:szCs w:val="18"/>
              </w:rPr>
              <w:t>Personale</w:t>
            </w:r>
          </w:p>
        </w:tc>
        <w:tc>
          <w:tcPr>
            <w:tcW w:w="6287" w:type="dxa"/>
          </w:tcPr>
          <w:p w14:paraId="316AB6AF" w14:textId="77777777" w:rsidR="00D5201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F7090">
              <w:rPr>
                <w:rFonts w:asciiTheme="minorHAnsi" w:hAnsiTheme="minorHAnsi" w:cstheme="minorHAnsi"/>
                <w:sz w:val="18"/>
                <w:szCs w:val="18"/>
              </w:rPr>
              <w:t>Gestione economica del personale – Le procedure assunzionali sono disciplinate dal regolamento per il funzionamento degli uffici e servizi</w:t>
            </w:r>
          </w:p>
          <w:p w14:paraId="0C812FA9" w14:textId="427F86FF" w:rsidR="00A7750A" w:rsidRPr="005F7090" w:rsidRDefault="00A7750A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44B6A5DF" w14:textId="77777777" w:rsidTr="0053199C">
        <w:tc>
          <w:tcPr>
            <w:tcW w:w="1973" w:type="dxa"/>
            <w:tcBorders>
              <w:top w:val="single" w:sz="4" w:space="0" w:color="auto"/>
              <w:bottom w:val="single" w:sz="4" w:space="0" w:color="auto"/>
            </w:tcBorders>
          </w:tcPr>
          <w:p w14:paraId="624D8BCA" w14:textId="058FEC1F" w:rsidR="00D52010" w:rsidRPr="005F7090" w:rsidRDefault="005F7090">
            <w:pPr>
              <w:rPr>
                <w:rFonts w:cstheme="minorHAnsi"/>
                <w:b/>
                <w:sz w:val="18"/>
                <w:szCs w:val="18"/>
              </w:rPr>
            </w:pPr>
            <w:r w:rsidRPr="000A6DA9">
              <w:rPr>
                <w:rFonts w:cstheme="minorHAnsi"/>
                <w:b/>
                <w:sz w:val="18"/>
                <w:szCs w:val="18"/>
              </w:rPr>
              <w:t>Urbanistica ed Edilizia</w:t>
            </w:r>
            <w:r>
              <w:rPr>
                <w:rFonts w:cstheme="minorHAnsi"/>
                <w:b/>
                <w:sz w:val="18"/>
                <w:szCs w:val="18"/>
              </w:rPr>
              <w:t xml:space="preserve"> Privata</w:t>
            </w:r>
          </w:p>
        </w:tc>
        <w:tc>
          <w:tcPr>
            <w:tcW w:w="1233" w:type="dxa"/>
          </w:tcPr>
          <w:p w14:paraId="53F8B1ED" w14:textId="0897DC10" w:rsidR="00D52010" w:rsidRPr="005F7090" w:rsidRDefault="005F7090">
            <w:pPr>
              <w:rPr>
                <w:rFonts w:cstheme="minorHAnsi"/>
                <w:sz w:val="18"/>
                <w:szCs w:val="18"/>
              </w:rPr>
            </w:pPr>
            <w:r w:rsidRPr="000A6DA9">
              <w:rPr>
                <w:rFonts w:cstheme="minorHAnsi"/>
                <w:sz w:val="18"/>
                <w:szCs w:val="18"/>
              </w:rPr>
              <w:t xml:space="preserve">Urbanistica Edilizia Privata </w:t>
            </w:r>
          </w:p>
        </w:tc>
        <w:tc>
          <w:tcPr>
            <w:tcW w:w="6287" w:type="dxa"/>
          </w:tcPr>
          <w:p w14:paraId="39A149B2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 xml:space="preserve">Pianificazione territoriale: strumenti urbanistici generali ed attuativi </w:t>
            </w:r>
          </w:p>
          <w:p w14:paraId="7B9506DB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Edilizia privata</w:t>
            </w:r>
          </w:p>
          <w:p w14:paraId="1F34ED8E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Repressione abusivismo edilizio</w:t>
            </w:r>
          </w:p>
          <w:p w14:paraId="06CEC05F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4B7A5F69" w14:textId="77777777" w:rsidTr="0053199C"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197346E" w14:textId="77079E63" w:rsidR="00D52010" w:rsidRPr="005F7090" w:rsidRDefault="005F7090" w:rsidP="005F7090">
            <w:pPr>
              <w:rPr>
                <w:rFonts w:cstheme="minorHAnsi"/>
                <w:b/>
                <w:sz w:val="18"/>
                <w:szCs w:val="18"/>
              </w:rPr>
            </w:pPr>
            <w:r w:rsidRPr="000A6DA9">
              <w:rPr>
                <w:rFonts w:cstheme="minorHAnsi"/>
                <w:b/>
                <w:sz w:val="18"/>
                <w:szCs w:val="18"/>
              </w:rPr>
              <w:t>Lavori Pubblici e Manutenzioni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50C365DB" w14:textId="36448C05" w:rsidR="00D52010" w:rsidRPr="005F7090" w:rsidRDefault="005F7090">
            <w:pPr>
              <w:rPr>
                <w:rFonts w:cstheme="minorHAnsi"/>
                <w:sz w:val="18"/>
                <w:szCs w:val="18"/>
              </w:rPr>
            </w:pPr>
            <w:r w:rsidRPr="000A6DA9">
              <w:rPr>
                <w:rFonts w:cstheme="minorHAnsi"/>
                <w:sz w:val="18"/>
                <w:szCs w:val="18"/>
              </w:rPr>
              <w:t>Lavori Pubblici</w:t>
            </w:r>
          </w:p>
        </w:tc>
        <w:tc>
          <w:tcPr>
            <w:tcW w:w="6287" w:type="dxa"/>
          </w:tcPr>
          <w:p w14:paraId="5357EFE1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Programmazione degli investimenti, reperimento mezzi finanziari</w:t>
            </w:r>
          </w:p>
          <w:p w14:paraId="6F9A633A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Progettazione, appalti di lavori, direzione e controllo lavori pubblici ed in economia</w:t>
            </w:r>
          </w:p>
          <w:p w14:paraId="10DD95C5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Espropri</w:t>
            </w:r>
          </w:p>
          <w:p w14:paraId="1FC7570C" w14:textId="77777777" w:rsid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Assegnazione aree P.I.P.</w:t>
            </w:r>
          </w:p>
          <w:p w14:paraId="3D632ED7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Toponomastica</w:t>
            </w:r>
          </w:p>
          <w:p w14:paraId="7327732C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14037B67" w14:textId="77777777" w:rsidTr="0053199C"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25DF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30D8B6FA" w14:textId="7AD8FFCD" w:rsidR="00D52010" w:rsidRPr="005F7090" w:rsidRDefault="005F7090">
            <w:pPr>
              <w:rPr>
                <w:rFonts w:cstheme="minorHAnsi"/>
                <w:sz w:val="18"/>
                <w:szCs w:val="18"/>
              </w:rPr>
            </w:pPr>
            <w:r w:rsidRPr="000A6DA9">
              <w:rPr>
                <w:rFonts w:cstheme="minorHAnsi"/>
                <w:sz w:val="18"/>
                <w:szCs w:val="18"/>
              </w:rPr>
              <w:t>Manutenzioni</w:t>
            </w:r>
          </w:p>
        </w:tc>
        <w:tc>
          <w:tcPr>
            <w:tcW w:w="6287" w:type="dxa"/>
          </w:tcPr>
          <w:p w14:paraId="4B46A7FE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Manutenzione patrimonio comunale, impianti pubblici, viabilità e pubblica illuminazione e gestione dei relativi contratti.</w:t>
            </w:r>
          </w:p>
          <w:p w14:paraId="70A791BD" w14:textId="77777777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Gestione fornitura energia elettrica e gestione forniture idriche</w:t>
            </w:r>
          </w:p>
          <w:p w14:paraId="678EF106" w14:textId="77777777" w:rsid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 xml:space="preserve">Lavori di manutenzione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straordinaria </w:t>
            </w: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pontili galleggianti porto turistico</w:t>
            </w:r>
          </w:p>
          <w:p w14:paraId="71C16CA3" w14:textId="77777777" w:rsidR="005F7090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 xml:space="preserve">Lavori di manutenzione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straordinaria </w:t>
            </w: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porto turistico</w:t>
            </w:r>
          </w:p>
          <w:p w14:paraId="344444A9" w14:textId="5AA44DEC" w:rsidR="005F7090" w:rsidRPr="000A6DA9" w:rsidRDefault="005F709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 xml:space="preserve">Manutenzione straordinaria </w:t>
            </w:r>
            <w:r w:rsidR="000C2682">
              <w:rPr>
                <w:rFonts w:asciiTheme="minorHAnsi" w:hAnsiTheme="minorHAnsi" w:cstheme="minorHAnsi"/>
                <w:sz w:val="18"/>
                <w:szCs w:val="18"/>
              </w:rPr>
              <w:t>cimitero</w:t>
            </w:r>
          </w:p>
          <w:p w14:paraId="04F05BEE" w14:textId="77777777" w:rsidR="00D52010" w:rsidRPr="005F7090" w:rsidRDefault="00D52010" w:rsidP="000C2682">
            <w:pPr>
              <w:pStyle w:val="Testonormale"/>
              <w:ind w:left="36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6D372CD9" w14:textId="77777777" w:rsidTr="0053199C"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A1CBE6" w14:textId="299F9E2A" w:rsidR="00D52010" w:rsidRPr="005F7090" w:rsidRDefault="000C2682">
            <w:pPr>
              <w:rPr>
                <w:rFonts w:cstheme="minorHAnsi"/>
                <w:b/>
                <w:sz w:val="18"/>
                <w:szCs w:val="18"/>
              </w:rPr>
            </w:pPr>
            <w:r w:rsidRPr="000A6DA9">
              <w:rPr>
                <w:rFonts w:cstheme="minorHAnsi"/>
                <w:b/>
                <w:sz w:val="18"/>
                <w:szCs w:val="18"/>
              </w:rPr>
              <w:t xml:space="preserve">Ambiente </w:t>
            </w:r>
            <w:r>
              <w:rPr>
                <w:rFonts w:cstheme="minorHAnsi"/>
                <w:b/>
                <w:sz w:val="18"/>
                <w:szCs w:val="18"/>
              </w:rPr>
              <w:t>e</w:t>
            </w:r>
            <w:r w:rsidRPr="000A6DA9">
              <w:rPr>
                <w:rFonts w:cstheme="minorHAnsi"/>
                <w:b/>
                <w:sz w:val="18"/>
                <w:szCs w:val="18"/>
              </w:rPr>
              <w:t xml:space="preserve"> Demanio</w:t>
            </w: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2E181A36" w14:textId="25ADE40E" w:rsidR="00D52010" w:rsidRPr="005F7090" w:rsidRDefault="000C2682">
            <w:pPr>
              <w:rPr>
                <w:rFonts w:cstheme="minorHAnsi"/>
                <w:sz w:val="18"/>
                <w:szCs w:val="18"/>
              </w:rPr>
            </w:pPr>
            <w:r w:rsidRPr="000A6DA9">
              <w:rPr>
                <w:rFonts w:cstheme="minorHAnsi"/>
                <w:sz w:val="18"/>
                <w:szCs w:val="18"/>
              </w:rPr>
              <w:t>Ambiente</w:t>
            </w:r>
          </w:p>
        </w:tc>
        <w:tc>
          <w:tcPr>
            <w:tcW w:w="6287" w:type="dxa"/>
          </w:tcPr>
          <w:p w14:paraId="6C442438" w14:textId="77777777" w:rsidR="000C2682" w:rsidRPr="000A6DA9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Gestione ciclo dei rifiuti</w:t>
            </w:r>
          </w:p>
          <w:p w14:paraId="0D2E6BD0" w14:textId="77777777" w:rsidR="000C2682" w:rsidRPr="000A6DA9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Manutenzione verde pubblico</w:t>
            </w:r>
          </w:p>
          <w:p w14:paraId="48EABA97" w14:textId="77777777" w:rsidR="000C2682" w:rsidRPr="000A6DA9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Manutenzione ordinaria cimitero</w:t>
            </w:r>
          </w:p>
          <w:p w14:paraId="6DB2536B" w14:textId="77777777" w:rsidR="00D52010" w:rsidRPr="005F7090" w:rsidRDefault="00D52010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23DF501B" w14:textId="77777777" w:rsidTr="0053199C"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8022" w14:textId="77777777" w:rsidR="00D52010" w:rsidRPr="005F7090" w:rsidRDefault="00D52010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33" w:type="dxa"/>
            <w:tcBorders>
              <w:left w:val="single" w:sz="4" w:space="0" w:color="auto"/>
            </w:tcBorders>
          </w:tcPr>
          <w:p w14:paraId="0C008992" w14:textId="4ECAE695" w:rsidR="00D52010" w:rsidRPr="005F7090" w:rsidRDefault="000C2682">
            <w:pPr>
              <w:rPr>
                <w:rFonts w:cstheme="minorHAnsi"/>
                <w:sz w:val="18"/>
                <w:szCs w:val="18"/>
              </w:rPr>
            </w:pPr>
            <w:r w:rsidRPr="000A6DA9">
              <w:rPr>
                <w:rFonts w:cstheme="minorHAnsi"/>
                <w:sz w:val="18"/>
                <w:szCs w:val="18"/>
              </w:rPr>
              <w:t>Demanio</w:t>
            </w:r>
          </w:p>
        </w:tc>
        <w:tc>
          <w:tcPr>
            <w:tcW w:w="6287" w:type="dxa"/>
          </w:tcPr>
          <w:p w14:paraId="4F7D506D" w14:textId="77777777" w:rsidR="000C2682" w:rsidRPr="000A6DA9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Gestione concessioni demaniali</w:t>
            </w:r>
          </w:p>
          <w:p w14:paraId="0BAA6B34" w14:textId="77777777" w:rsidR="00D52010" w:rsidRPr="005F7090" w:rsidRDefault="00D52010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2010" w:rsidRPr="005F7090" w14:paraId="5DCB7220" w14:textId="77777777" w:rsidTr="0053199C">
        <w:tc>
          <w:tcPr>
            <w:tcW w:w="1973" w:type="dxa"/>
            <w:tcBorders>
              <w:top w:val="single" w:sz="4" w:space="0" w:color="auto"/>
            </w:tcBorders>
          </w:tcPr>
          <w:p w14:paraId="4910E7B6" w14:textId="24661055" w:rsidR="00D52010" w:rsidRPr="005F7090" w:rsidRDefault="000C2682">
            <w:pPr>
              <w:rPr>
                <w:rFonts w:cstheme="minorHAnsi"/>
                <w:b/>
                <w:sz w:val="18"/>
                <w:szCs w:val="18"/>
              </w:rPr>
            </w:pPr>
            <w:r w:rsidRPr="000A6DA9">
              <w:rPr>
                <w:rFonts w:cstheme="minorHAnsi"/>
                <w:b/>
                <w:sz w:val="18"/>
                <w:szCs w:val="18"/>
              </w:rPr>
              <w:t>Porto</w:t>
            </w:r>
            <w:r>
              <w:rPr>
                <w:rFonts w:cstheme="minorHAnsi"/>
                <w:b/>
                <w:sz w:val="18"/>
                <w:szCs w:val="18"/>
              </w:rPr>
              <w:t xml:space="preserve"> Turistico e SUAPE</w:t>
            </w:r>
          </w:p>
        </w:tc>
        <w:tc>
          <w:tcPr>
            <w:tcW w:w="1233" w:type="dxa"/>
          </w:tcPr>
          <w:p w14:paraId="3C7CC83E" w14:textId="77777777" w:rsidR="000C2682" w:rsidRPr="000A6DA9" w:rsidRDefault="000C2682" w:rsidP="000C2682">
            <w:pPr>
              <w:pStyle w:val="Testonormale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Porto Turistico</w:t>
            </w:r>
          </w:p>
          <w:p w14:paraId="28960B08" w14:textId="77777777" w:rsidR="00D52010" w:rsidRPr="005F7090" w:rsidRDefault="00D5201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649B3B50" w14:textId="77777777" w:rsidR="000C2682" w:rsidRPr="000A6DA9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Pianificazione strategica dell’area portuale, rapporti con le istituzioni regionali, ministeriali e marittime</w:t>
            </w:r>
          </w:p>
          <w:p w14:paraId="323F6B38" w14:textId="77777777" w:rsidR="000C2682" w:rsidRPr="000A6DA9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Gestione operativa del Porto turistico:</w:t>
            </w:r>
          </w:p>
          <w:p w14:paraId="4601002F" w14:textId="77777777" w:rsidR="000C2682" w:rsidRPr="000A6DA9" w:rsidRDefault="000C2682" w:rsidP="000C2682">
            <w:pPr>
              <w:pStyle w:val="Testonormale"/>
              <w:numPr>
                <w:ilvl w:val="0"/>
                <w:numId w:val="5"/>
              </w:numPr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 xml:space="preserve">Rapporti con gli utenti e sottoscrizione contratti di affitto posti barca </w:t>
            </w:r>
          </w:p>
          <w:p w14:paraId="2F70F7CC" w14:textId="77777777" w:rsidR="000C2682" w:rsidRPr="000A6DA9" w:rsidRDefault="000C2682" w:rsidP="000C2682">
            <w:pPr>
              <w:pStyle w:val="Testonormale"/>
              <w:numPr>
                <w:ilvl w:val="0"/>
                <w:numId w:val="5"/>
              </w:numPr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>Autorizzazione e controllo movimentazioni area portuale (alaggio e varo imbarcazioni, area lavori)</w:t>
            </w:r>
          </w:p>
          <w:p w14:paraId="1BDF1618" w14:textId="77777777" w:rsidR="000C2682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 w:rsidRPr="000A6DA9">
              <w:rPr>
                <w:rFonts w:asciiTheme="minorHAnsi" w:hAnsiTheme="minorHAnsi" w:cstheme="minorHAnsi"/>
                <w:sz w:val="18"/>
                <w:szCs w:val="18"/>
              </w:rPr>
              <w:t xml:space="preserve">Caccia </w:t>
            </w:r>
          </w:p>
          <w:p w14:paraId="585F470C" w14:textId="77777777" w:rsidR="000C2682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Canone unico patrimoniale</w:t>
            </w:r>
          </w:p>
          <w:p w14:paraId="5A357744" w14:textId="77777777" w:rsidR="000C2682" w:rsidRPr="000A6DA9" w:rsidRDefault="000C2682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SUAPE</w:t>
            </w:r>
          </w:p>
          <w:p w14:paraId="1F320A8C" w14:textId="77777777" w:rsidR="00D52010" w:rsidRPr="005F7090" w:rsidRDefault="00D52010" w:rsidP="000C2682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E1744" w:rsidRPr="005F7090" w14:paraId="73BEEA66" w14:textId="77777777" w:rsidTr="002E1744">
        <w:tc>
          <w:tcPr>
            <w:tcW w:w="1973" w:type="dxa"/>
          </w:tcPr>
          <w:p w14:paraId="60E62A96" w14:textId="1D672919" w:rsidR="002E1744" w:rsidRPr="005F7090" w:rsidRDefault="002E1744" w:rsidP="002E1744">
            <w:pPr>
              <w:rPr>
                <w:rFonts w:cstheme="minorHAnsi"/>
                <w:b/>
                <w:sz w:val="18"/>
                <w:szCs w:val="18"/>
              </w:rPr>
            </w:pPr>
            <w:r w:rsidRPr="000A6DA9">
              <w:rPr>
                <w:rFonts w:cstheme="minorHAnsi"/>
                <w:b/>
                <w:sz w:val="18"/>
                <w:szCs w:val="18"/>
              </w:rPr>
              <w:t>Vigilanza</w:t>
            </w:r>
          </w:p>
        </w:tc>
        <w:tc>
          <w:tcPr>
            <w:tcW w:w="1233" w:type="dxa"/>
          </w:tcPr>
          <w:p w14:paraId="78FCAB15" w14:textId="77777777" w:rsidR="002E1744" w:rsidRPr="005F7090" w:rsidRDefault="002E1744" w:rsidP="002E17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287" w:type="dxa"/>
          </w:tcPr>
          <w:p w14:paraId="19EE7801" w14:textId="1E7F1982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v</w:t>
            </w:r>
            <w:r w:rsidRPr="002E1744">
              <w:rPr>
                <w:rFonts w:cstheme="minorHAnsi"/>
                <w:sz w:val="18"/>
                <w:szCs w:val="18"/>
              </w:rPr>
              <w:t>igilanza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1509443A" w14:textId="77777777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polizia stradale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30537129" w14:textId="77777777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polizia amministrativa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20475703" w14:textId="0B659275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polizia</w:t>
            </w:r>
            <w:r w:rsidRPr="002E1744">
              <w:rPr>
                <w:rFonts w:cstheme="minorHAnsi"/>
                <w:sz w:val="18"/>
                <w:szCs w:val="18"/>
              </w:rPr>
              <w:t xml:space="preserve"> </w:t>
            </w:r>
            <w:r w:rsidRPr="002E1744">
              <w:rPr>
                <w:rFonts w:cstheme="minorHAnsi"/>
                <w:sz w:val="18"/>
                <w:szCs w:val="18"/>
              </w:rPr>
              <w:t>giudiziaria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668F6368" w14:textId="77777777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Polizia</w:t>
            </w:r>
            <w:r w:rsidRPr="002E1744">
              <w:rPr>
                <w:rFonts w:cstheme="minorHAnsi"/>
                <w:sz w:val="18"/>
                <w:szCs w:val="18"/>
              </w:rPr>
              <w:t xml:space="preserve"> edilizia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548B5E5D" w14:textId="77777777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controllo ambiente,</w:t>
            </w:r>
            <w:r w:rsidRPr="002E1744">
              <w:rPr>
                <w:rFonts w:cstheme="minorHAnsi"/>
                <w:sz w:val="18"/>
                <w:szCs w:val="18"/>
              </w:rPr>
              <w:br/>
              <w:t>controllo demanio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77D69C4D" w14:textId="77777777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viabilità e trasporti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2E3F55D6" w14:textId="7F373319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centrale radio e telecamere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5B89F954" w14:textId="77777777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parcheggi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227DCE9E" w14:textId="77777777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anagrafe canina</w:t>
            </w:r>
            <w:r w:rsidRPr="002E1744">
              <w:rPr>
                <w:rFonts w:cstheme="minorHAnsi"/>
                <w:sz w:val="18"/>
                <w:szCs w:val="18"/>
              </w:rPr>
              <w:t xml:space="preserve"> e </w:t>
            </w:r>
            <w:r w:rsidRPr="002E1744">
              <w:rPr>
                <w:rFonts w:cstheme="minorHAnsi"/>
                <w:sz w:val="18"/>
                <w:szCs w:val="18"/>
              </w:rPr>
              <w:t>randagismo</w:t>
            </w:r>
            <w:r w:rsidRPr="002E1744">
              <w:rPr>
                <w:rFonts w:cstheme="minorHAnsi"/>
                <w:sz w:val="18"/>
                <w:szCs w:val="18"/>
              </w:rPr>
              <w:t>;</w:t>
            </w:r>
          </w:p>
          <w:p w14:paraId="6B6CC1FA" w14:textId="4F6C3E24" w:rsidR="002E1744" w:rsidRPr="002E1744" w:rsidRDefault="002E1744" w:rsidP="002E1744">
            <w:pPr>
              <w:ind w:left="369"/>
              <w:rPr>
                <w:rFonts w:cstheme="minorHAnsi"/>
                <w:sz w:val="18"/>
                <w:szCs w:val="18"/>
              </w:rPr>
            </w:pPr>
            <w:r w:rsidRPr="002E1744">
              <w:rPr>
                <w:rFonts w:cstheme="minorHAnsi"/>
                <w:sz w:val="18"/>
                <w:szCs w:val="18"/>
              </w:rPr>
              <w:t>banca dati Aci-Pra</w:t>
            </w:r>
          </w:p>
          <w:p w14:paraId="103C48BB" w14:textId="3C7D9AFE" w:rsidR="002E1744" w:rsidRPr="005F7090" w:rsidRDefault="002E1744" w:rsidP="002E1744">
            <w:pPr>
              <w:pStyle w:val="Testonormale"/>
              <w:ind w:left="36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A36F09E" w14:textId="77777777" w:rsidR="00D52010" w:rsidRDefault="00D52010" w:rsidP="00A7750A"/>
    <w:sectPr w:rsidR="00D5201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6D0F4" w14:textId="77777777" w:rsidR="00F006D6" w:rsidRDefault="00F006D6" w:rsidP="00D52010">
      <w:pPr>
        <w:spacing w:after="0" w:line="240" w:lineRule="auto"/>
      </w:pPr>
      <w:r>
        <w:separator/>
      </w:r>
    </w:p>
  </w:endnote>
  <w:endnote w:type="continuationSeparator" w:id="0">
    <w:p w14:paraId="0D6F21E1" w14:textId="77777777" w:rsidR="00F006D6" w:rsidRDefault="00F006D6" w:rsidP="00D52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56B3F" w14:textId="77777777" w:rsidR="00F006D6" w:rsidRDefault="00F006D6" w:rsidP="00D52010">
      <w:pPr>
        <w:spacing w:after="0" w:line="240" w:lineRule="auto"/>
      </w:pPr>
      <w:r>
        <w:separator/>
      </w:r>
    </w:p>
  </w:footnote>
  <w:footnote w:type="continuationSeparator" w:id="0">
    <w:p w14:paraId="2738F49F" w14:textId="77777777" w:rsidR="00F006D6" w:rsidRDefault="00F006D6" w:rsidP="00D52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84323620" w:displacedByCustomXml="next"/>
  <w:sdt>
    <w:sdtPr>
      <w:rPr>
        <w:rFonts w:asciiTheme="majorHAnsi" w:eastAsiaTheme="majorEastAsia" w:hAnsiTheme="majorHAnsi" w:cstheme="majorBidi"/>
        <w:sz w:val="32"/>
        <w:szCs w:val="32"/>
      </w:rPr>
      <w:alias w:val="Titolo"/>
      <w:id w:val="77738743"/>
      <w:placeholder>
        <w:docPart w:val="70E7B3697A0044D0866A74F4A96DC09C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0FB1AAF3" w14:textId="0E3AFCF9" w:rsidR="00D52010" w:rsidRDefault="00D52010" w:rsidP="00D52010">
        <w:pPr>
          <w:pStyle w:val="Intestazione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B63697">
          <w:rPr>
            <w:rFonts w:asciiTheme="majorHAnsi" w:eastAsiaTheme="majorEastAsia" w:hAnsiTheme="majorHAnsi" w:cstheme="majorBidi"/>
            <w:sz w:val="32"/>
            <w:szCs w:val="32"/>
          </w:rPr>
          <w:t>Funzionigramma per Settori</w:t>
        </w:r>
      </w:p>
    </w:sdtContent>
  </w:sdt>
  <w:bookmarkEnd w:id="0"/>
  <w:p w14:paraId="7EAD631B" w14:textId="77777777" w:rsidR="00D52010" w:rsidRPr="00D52010" w:rsidRDefault="00D52010" w:rsidP="00D520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66734"/>
    <w:multiLevelType w:val="hybridMultilevel"/>
    <w:tmpl w:val="56D218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44A4A"/>
    <w:multiLevelType w:val="hybridMultilevel"/>
    <w:tmpl w:val="857078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0A64ED"/>
    <w:multiLevelType w:val="hybridMultilevel"/>
    <w:tmpl w:val="3B30248A"/>
    <w:lvl w:ilvl="0" w:tplc="B622B0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300A9"/>
    <w:multiLevelType w:val="hybridMultilevel"/>
    <w:tmpl w:val="F4CCF0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D8716E"/>
    <w:multiLevelType w:val="hybridMultilevel"/>
    <w:tmpl w:val="B04E34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010"/>
    <w:rsid w:val="000C2682"/>
    <w:rsid w:val="002E1744"/>
    <w:rsid w:val="0053199C"/>
    <w:rsid w:val="005F7090"/>
    <w:rsid w:val="00783EE6"/>
    <w:rsid w:val="00A7750A"/>
    <w:rsid w:val="00B57299"/>
    <w:rsid w:val="00D3490A"/>
    <w:rsid w:val="00D379BA"/>
    <w:rsid w:val="00D52010"/>
    <w:rsid w:val="00DE0924"/>
    <w:rsid w:val="00F0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E2954"/>
  <w15:chartTrackingRefBased/>
  <w15:docId w15:val="{4ECEB5D5-65F4-4679-ABDF-6BC256B9B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520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52010"/>
  </w:style>
  <w:style w:type="paragraph" w:styleId="Pidipagina">
    <w:name w:val="footer"/>
    <w:basedOn w:val="Normale"/>
    <w:link w:val="PidipaginaCarattere"/>
    <w:uiPriority w:val="99"/>
    <w:unhideWhenUsed/>
    <w:rsid w:val="00D520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52010"/>
  </w:style>
  <w:style w:type="table" w:styleId="Grigliatabella">
    <w:name w:val="Table Grid"/>
    <w:basedOn w:val="Tabellanormale"/>
    <w:uiPriority w:val="39"/>
    <w:rsid w:val="00D52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iPriority w:val="99"/>
    <w:unhideWhenUsed/>
    <w:rsid w:val="00D5201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D52010"/>
    <w:rPr>
      <w:rFonts w:ascii="Consolas" w:hAnsi="Consolas"/>
      <w:sz w:val="21"/>
      <w:szCs w:val="21"/>
    </w:rPr>
  </w:style>
  <w:style w:type="paragraph" w:styleId="Paragrafoelenco">
    <w:name w:val="List Paragraph"/>
    <w:basedOn w:val="Normale"/>
    <w:uiPriority w:val="34"/>
    <w:qFormat/>
    <w:rsid w:val="00D52010"/>
    <w:pPr>
      <w:ind w:left="720"/>
      <w:contextualSpacing/>
    </w:pPr>
  </w:style>
  <w:style w:type="character" w:customStyle="1" w:styleId="fontstyle01">
    <w:name w:val="fontstyle01"/>
    <w:basedOn w:val="Carpredefinitoparagrafo"/>
    <w:rsid w:val="002E1744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6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0E7B3697A0044D0866A74F4A96DC0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402E4A-F7C7-4BD6-86C6-9B80EB10B6C8}"/>
      </w:docPartPr>
      <w:docPartBody>
        <w:p w:rsidR="00000000" w:rsidRDefault="0008298F" w:rsidP="0008298F">
          <w:pPr>
            <w:pStyle w:val="70E7B3697A0044D0866A74F4A96DC09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[Digitare il 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98F"/>
    <w:rsid w:val="0008298F"/>
    <w:rsid w:val="0072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6AB1D9D930844FFF8338F6686CB6FC6B">
    <w:name w:val="6AB1D9D930844FFF8338F6686CB6FC6B"/>
    <w:rsid w:val="0008298F"/>
  </w:style>
  <w:style w:type="paragraph" w:customStyle="1" w:styleId="70E7B3697A0044D0866A74F4A96DC09C">
    <w:name w:val="70E7B3697A0044D0866A74F4A96DC09C"/>
    <w:rsid w:val="000829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Funzionigramma per Settori – Allegato “1”</dc:title>
  <dc:subject/>
  <dc:creator>Roberto Oggiano</dc:creator>
  <cp:keywords/>
  <dc:description/>
  <cp:lastModifiedBy>Roberto Oggiano</cp:lastModifiedBy>
  <cp:revision>9</cp:revision>
  <dcterms:created xsi:type="dcterms:W3CDTF">2021-10-05T08:53:00Z</dcterms:created>
  <dcterms:modified xsi:type="dcterms:W3CDTF">2021-10-05T09:29:00Z</dcterms:modified>
</cp:coreProperties>
</file>